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ind w:firstLine="640"/>
      </w:pPr>
    </w:p>
    <w:p>
      <w:pPr>
        <w:pStyle w:val="9"/>
      </w:pPr>
      <w:r>
        <w:rPr>
          <w:rFonts w:hint="eastAsia"/>
        </w:rPr>
        <w:t>国家税务总局崇阳县税务局金塘税务分局</w:t>
      </w:r>
      <w:r>
        <w:br w:type="textWrapping"/>
      </w:r>
      <w:r>
        <w:rPr>
          <w:rFonts w:hint="eastAsia"/>
        </w:rPr>
        <w:t>催 告 书</w:t>
      </w:r>
      <w:r>
        <w:br w:type="textWrapping"/>
      </w:r>
      <w:r>
        <w:rPr>
          <w:rFonts w:hint="eastAsia"/>
        </w:rPr>
        <w:t>崇税金强催〔202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〕0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号</w:t>
      </w:r>
    </w:p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湖北尚禾旅游开发有限公司（纳税人识别号：914212</w:t>
      </w:r>
      <w:r>
        <w:rPr>
          <w:rFonts w:hint="eastAsia"/>
          <w:lang w:val="en-US" w:eastAsia="zh-CN"/>
        </w:rPr>
        <w:t>********</w:t>
      </w:r>
      <w:r>
        <w:rPr>
          <w:rFonts w:hint="eastAsia"/>
        </w:rPr>
        <w:t>M3X2）：</w:t>
      </w:r>
    </w:p>
    <w:p>
      <w:pPr>
        <w:ind w:firstLine="640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针对你单位</w:t>
      </w:r>
      <w:r>
        <w:rPr>
          <w:rFonts w:hint="eastAsia" w:ascii="仿宋_GB2312" w:eastAsia="仿宋_GB2312"/>
          <w:lang w:val="en-US" w:eastAsia="zh-CN"/>
        </w:rPr>
        <w:t>2019年4月至2022年9月期间申报产生的增值税及其附加税、企业所得税和个人所得税欠税款，</w:t>
      </w:r>
      <w:r>
        <w:rPr>
          <w:rFonts w:hint="eastAsia" w:ascii="仿宋_GB2312" w:eastAsia="仿宋_GB2312"/>
        </w:rPr>
        <w:t>本机关</w:t>
      </w:r>
      <w:r>
        <w:rPr>
          <w:rFonts w:hint="eastAsia" w:ascii="仿宋_GB2312" w:eastAsia="仿宋_GB2312"/>
          <w:lang w:eastAsia="zh-CN"/>
        </w:rPr>
        <w:t>已</w:t>
      </w:r>
      <w:r>
        <w:rPr>
          <w:rFonts w:hint="eastAsia" w:ascii="仿宋_GB2312" w:eastAsia="仿宋_GB2312"/>
        </w:rPr>
        <w:t>向你单位送达</w:t>
      </w:r>
      <w:r>
        <w:rPr>
          <w:rFonts w:hint="eastAsia" w:ascii="仿宋_GB2312" w:eastAsia="仿宋_GB2312"/>
          <w:lang w:eastAsia="zh-CN"/>
        </w:rPr>
        <w:t>多份</w:t>
      </w:r>
      <w:r>
        <w:rPr>
          <w:rFonts w:hint="eastAsia" w:ascii="仿宋_GB2312" w:eastAsia="仿宋_GB2312"/>
        </w:rPr>
        <w:t>《税务事项通知书》(限期缴纳税款通知)，</w:t>
      </w:r>
      <w:r>
        <w:rPr>
          <w:rFonts w:hint="eastAsia" w:ascii="仿宋_GB2312" w:eastAsia="仿宋_GB2312"/>
          <w:lang w:eastAsia="zh-CN"/>
        </w:rPr>
        <w:t>具体文书明细如下：</w:t>
      </w:r>
    </w:p>
    <w:tbl>
      <w:tblPr>
        <w:tblStyle w:val="6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5"/>
        <w:gridCol w:w="3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文书种类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文书字轨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〔2020〕 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〔2020〕 2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〔2020〕 3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〔2020〕 4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〔2020〕 5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〔2020〕 6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〔2020〕 7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〔2020〕 8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〔2020〕 10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〔2020〕 11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〔2020〕 12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〔2020〕 13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〔2020〕 16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〔2020〕 18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〔2020〕 20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〔2020〕 21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〔2020〕 23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〔2020〕 26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〔2021〕 2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〔2021〕 7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〔2021〕 13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〔2021〕 16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〔2021〕 22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〔2021〕 27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〔2021〕 31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〔2021〕 35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〔2021〕 39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〔2021〕 41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〔2021〕 44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〔2021〕 49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〔2022〕 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〔2022〕 4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〔2022〕 6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〔2022〕 9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〔2022〕 12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〔2022〕 15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〔2022〕 19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〔2022〕 23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〔2022〕 28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〔2022〕 31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〔2022〕 35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《税务事项通知书》（限期缴纳税款通知）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崇税金 通 〔2022〕 37 号</w:t>
            </w:r>
          </w:p>
        </w:tc>
      </w:tr>
    </w:tbl>
    <w:p>
      <w:pPr>
        <w:ind w:left="0" w:leftChars="0"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你单位在法定期限内不履行本机关作出的行政决定。根据《中华人民共和国行政强制法》第三十四条、第三十五条</w:t>
      </w:r>
      <w:bookmarkStart w:id="0" w:name="_GoBack"/>
      <w:bookmarkEnd w:id="0"/>
      <w:r>
        <w:rPr>
          <w:rFonts w:hint="eastAsia" w:ascii="仿宋_GB2312" w:eastAsia="仿宋_GB2312"/>
        </w:rPr>
        <w:t>，现依法向你单位催告，请你单位自收到本催告书之日起10日内履行下列义务：</w:t>
      </w:r>
    </w:p>
    <w:p>
      <w:pPr>
        <w:ind w:firstLine="640"/>
        <w:rPr>
          <w:rFonts w:ascii="仿宋_GB2312" w:eastAsia="仿宋_GB2312"/>
        </w:rPr>
      </w:pPr>
      <w:r>
        <w:rPr>
          <w:rFonts w:hint="eastAsia"/>
        </w:rPr>
        <w:t>你单位应缴纳自</w:t>
      </w:r>
      <w:r>
        <w:rPr>
          <w:rFonts w:hint="eastAsia" w:ascii="仿宋_GB2312" w:eastAsia="仿宋_GB2312"/>
          <w:lang w:val="en-US" w:eastAsia="zh-CN"/>
        </w:rPr>
        <w:t>2019年4月至2022年9月期间</w:t>
      </w:r>
      <w:r>
        <w:rPr>
          <w:rFonts w:hint="eastAsia"/>
        </w:rPr>
        <w:t>申报产生的增值税及其附加税款共计：</w:t>
      </w:r>
      <w:r>
        <w:rPr>
          <w:rFonts w:hint="eastAsia"/>
          <w:lang w:eastAsia="zh-CN"/>
        </w:rPr>
        <w:t>柒拾</w:t>
      </w:r>
      <w:r>
        <w:rPr>
          <w:rFonts w:hint="eastAsia"/>
        </w:rPr>
        <w:t>万</w:t>
      </w:r>
      <w:r>
        <w:rPr>
          <w:rFonts w:hint="eastAsia"/>
          <w:lang w:eastAsia="zh-CN"/>
        </w:rPr>
        <w:t>贰</w:t>
      </w:r>
      <w:r>
        <w:rPr>
          <w:rFonts w:hint="eastAsia"/>
        </w:rPr>
        <w:t>仟</w:t>
      </w:r>
      <w:r>
        <w:rPr>
          <w:rFonts w:hint="eastAsia"/>
          <w:lang w:eastAsia="zh-CN"/>
        </w:rPr>
        <w:t>壹</w:t>
      </w:r>
      <w:r>
        <w:rPr>
          <w:rFonts w:hint="eastAsia"/>
        </w:rPr>
        <w:t>佰</w:t>
      </w:r>
      <w:r>
        <w:rPr>
          <w:rFonts w:hint="eastAsia"/>
          <w:lang w:eastAsia="zh-CN"/>
        </w:rPr>
        <w:t>柒</w:t>
      </w:r>
      <w:r>
        <w:rPr>
          <w:rFonts w:hint="eastAsia"/>
        </w:rPr>
        <w:t>拾</w:t>
      </w:r>
      <w:r>
        <w:rPr>
          <w:rFonts w:hint="eastAsia"/>
          <w:lang w:eastAsia="zh-CN"/>
        </w:rPr>
        <w:t>壹</w:t>
      </w:r>
      <w:r>
        <w:rPr>
          <w:rFonts w:hint="eastAsia"/>
        </w:rPr>
        <w:t>元</w:t>
      </w:r>
      <w:r>
        <w:rPr>
          <w:rFonts w:hint="eastAsia"/>
          <w:lang w:eastAsia="zh-CN"/>
        </w:rPr>
        <w:t>叁</w:t>
      </w:r>
      <w:r>
        <w:rPr>
          <w:rFonts w:hint="eastAsia"/>
        </w:rPr>
        <w:t>角</w:t>
      </w:r>
      <w:r>
        <w:rPr>
          <w:rFonts w:hint="eastAsia"/>
          <w:lang w:eastAsia="zh-CN"/>
        </w:rPr>
        <w:t>叁</w:t>
      </w:r>
      <w:r>
        <w:rPr>
          <w:rFonts w:hint="eastAsia"/>
        </w:rPr>
        <w:t>分（￥：</w:t>
      </w:r>
      <w:r>
        <w:rPr>
          <w:rFonts w:hint="eastAsia"/>
          <w:lang w:val="en-US" w:eastAsia="zh-CN"/>
        </w:rPr>
        <w:t>702171.33</w:t>
      </w:r>
      <w:r>
        <w:rPr>
          <w:rFonts w:hint="eastAsia"/>
        </w:rPr>
        <w:t>元），</w:t>
      </w:r>
      <w:r>
        <w:rPr>
          <w:rFonts w:hint="eastAsia" w:ascii="仿宋_GB2312" w:eastAsia="仿宋_GB2312"/>
        </w:rPr>
        <w:t>并从税款滞纳之日起至缴纳或解缴之日止，按日加收滞纳税款万分之五的滞纳金。请到国家税务总局崇阳县税务局第一税务分局</w:t>
      </w:r>
      <w:r>
        <w:rPr>
          <w:rFonts w:hint="eastAsia" w:ascii="仿宋_GB2312" w:eastAsia="仿宋_GB2312"/>
          <w:lang w:eastAsia="zh-CN"/>
        </w:rPr>
        <w:t>（崇阳县政务服务中心二楼税务大厅）</w:t>
      </w:r>
      <w:r>
        <w:rPr>
          <w:rFonts w:hint="eastAsia" w:ascii="仿宋_GB2312" w:eastAsia="仿宋_GB2312"/>
        </w:rPr>
        <w:t>缴纳上述税款和滞纳金。</w:t>
      </w:r>
    </w:p>
    <w:p>
      <w:pPr>
        <w:ind w:firstLine="640"/>
        <w:rPr>
          <w:rFonts w:ascii="仿宋_GB2312" w:eastAsia="仿宋_GB2312"/>
        </w:rPr>
      </w:pPr>
      <w:r>
        <w:rPr>
          <w:rFonts w:hint="eastAsia" w:ascii="仿宋_GB2312" w:eastAsia="仿宋_GB2312"/>
        </w:rPr>
        <w:t>逾期仍未履行缴纳义务的，本机关将依法强制执行。</w:t>
      </w:r>
    </w:p>
    <w:p>
      <w:pPr>
        <w:ind w:firstLine="640"/>
        <w:rPr>
          <w:rFonts w:hint="eastAsia"/>
        </w:rPr>
      </w:pPr>
      <w:r>
        <w:rPr>
          <w:rFonts w:hint="eastAsia"/>
        </w:rPr>
        <w:t>具体欠税明细如下：</w:t>
      </w:r>
    </w:p>
    <w:tbl>
      <w:tblPr>
        <w:tblStyle w:val="6"/>
        <w:tblW w:w="82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1956"/>
        <w:gridCol w:w="1956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征收项目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应补(退)税额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税款所属期起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税款所属期止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企业所得税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532,311.01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2019-04-01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企业所得税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76,971.68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2019-04-01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教育费附加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318.52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2019-06-01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地方教育附加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159.26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2019-06-01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530.86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2019-06-01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615.17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2019-07-01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2019-07-31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教育费附加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2019-07-01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地方教育附加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184.55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2019-07-01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623.64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2019-08-01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地方教育附加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187.09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2019-08-01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教育费附加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374.18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2019-08-01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教育费附加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827.58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2019-10-01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地方教育附加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413.79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2019-10-01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1,379.31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2019-10-01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地方教育附加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125.69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2019-11-01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教育费附加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251.37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2019-11-01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418.95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2019-11-01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教育费附加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2019-12-01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300.34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2019-12-01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地方教育附加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355.47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888.69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教育费附加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533.21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26,692.40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1,497.66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地方教育附加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599.07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教育费附加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898.6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3,614.94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180.75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143.95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2,878.99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1,157.10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2,117.09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15,404.95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地方教育附加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教育费附加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462.15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770.25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161.64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3,232.82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2,612.15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130.61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1,671.83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2022-01-01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153.82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3,076.30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152.54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2022-03-01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3,050.77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2022-03-01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2,697.26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134.86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182.36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3,647.13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1,606.68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1,208.04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2022-07-01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1,467.15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1,822.01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2022-09-01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2022-09-30</w:t>
            </w:r>
          </w:p>
        </w:tc>
      </w:tr>
    </w:tbl>
    <w:p>
      <w:pPr>
        <w:ind w:left="0" w:leftChars="0"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你单位在收到催告书后有权进行陈述和申辩。你单位在收到催告书之日起三日内提出陈述和申辩，逾期不陈述和申辩的视为放弃陈述和申辩权利。</w:t>
      </w:r>
    </w:p>
    <w:p>
      <w:pPr>
        <w:ind w:firstLine="640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</w:rPr>
        <w:t xml:space="preserve">联系人： 魏晔 </w:t>
      </w:r>
      <w:r>
        <w:rPr>
          <w:rFonts w:hint="eastAsia" w:ascii="仿宋_GB2312" w:eastAsia="仿宋_GB2312"/>
          <w:lang w:eastAsia="zh-CN"/>
        </w:rPr>
        <w:t>刘磊</w:t>
      </w:r>
    </w:p>
    <w:p>
      <w:pPr>
        <w:ind w:firstLine="640"/>
        <w:rPr>
          <w:rFonts w:ascii="仿宋_GB2312" w:eastAsia="仿宋_GB2312"/>
        </w:rPr>
      </w:pPr>
      <w:r>
        <w:rPr>
          <w:rFonts w:hint="eastAsia" w:ascii="仿宋_GB2312" w:eastAsia="仿宋_GB2312"/>
        </w:rPr>
        <w:t>联系电话：19108687983</w:t>
      </w:r>
    </w:p>
    <w:p>
      <w:pPr>
        <w:ind w:firstLine="64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联系地址： 崇阳县金塘镇金塘税务分局 </w:t>
      </w:r>
    </w:p>
    <w:p>
      <w:pPr>
        <w:ind w:firstLine="640"/>
        <w:rPr>
          <w:rFonts w:ascii="仿宋_GB2312" w:eastAsia="仿宋_GB2312"/>
        </w:rPr>
      </w:pPr>
      <w:r>
        <w:rPr>
          <w:rFonts w:hint="eastAsia" w:ascii="仿宋_GB2312" w:eastAsia="仿宋_GB2312"/>
        </w:rPr>
        <w:t>执法人员（检查证）：</w:t>
      </w:r>
    </w:p>
    <w:p>
      <w:pPr>
        <w:ind w:firstLine="640"/>
        <w:rPr>
          <w:rFonts w:ascii="仿宋_GB2312" w:eastAsia="仿宋_GB2312"/>
        </w:rPr>
      </w:pPr>
      <w:r>
        <w:rPr>
          <w:rFonts w:hint="eastAsia" w:ascii="仿宋_GB2312" w:eastAsia="仿宋_GB2312"/>
        </w:rPr>
        <w:t>魏晔    鄂税征421223200019</w:t>
      </w:r>
    </w:p>
    <w:p>
      <w:pPr>
        <w:ind w:firstLine="64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eastAsia="zh-CN"/>
        </w:rPr>
        <w:t>刘磊</w:t>
      </w:r>
      <w:r>
        <w:rPr>
          <w:rFonts w:hint="eastAsia" w:ascii="仿宋_GB2312" w:eastAsia="仿宋_GB2312"/>
        </w:rPr>
        <w:t xml:space="preserve">  </w:t>
      </w:r>
      <w:r>
        <w:rPr>
          <w:rFonts w:hint="eastAsia" w:ascii="仿宋_GB2312" w:eastAsia="仿宋_GB2312"/>
          <w:lang w:val="en-US" w:eastAsia="zh-CN"/>
        </w:rPr>
        <w:t xml:space="preserve">  </w:t>
      </w:r>
      <w:r>
        <w:rPr>
          <w:rFonts w:hint="eastAsia" w:ascii="仿宋_GB2312" w:eastAsia="仿宋_GB2312"/>
        </w:rPr>
        <w:t>鄂税征421223</w:t>
      </w:r>
      <w:r>
        <w:rPr>
          <w:rFonts w:hint="eastAsia" w:ascii="仿宋_GB2312" w:eastAsia="仿宋_GB2312"/>
          <w:lang w:val="en-US" w:eastAsia="zh-CN"/>
        </w:rPr>
        <w:t>240004</w:t>
      </w:r>
    </w:p>
    <w:p>
      <w:pPr>
        <w:ind w:firstLine="640"/>
        <w:rPr>
          <w:rFonts w:ascii="仿宋_GB2312" w:eastAsia="仿宋_GB2312" w:cs="仿宋"/>
          <w:color w:val="000000"/>
          <w:szCs w:val="32"/>
        </w:rPr>
      </w:pPr>
    </w:p>
    <w:p>
      <w:pPr>
        <w:adjustRightInd w:val="0"/>
        <w:snapToGrid w:val="0"/>
        <w:spacing w:line="360" w:lineRule="auto"/>
        <w:ind w:firstLine="640"/>
        <w:jc w:val="right"/>
        <w:rPr>
          <w:rFonts w:ascii="仿宋_GB2312" w:eastAsia="仿宋_GB2312" w:cs="仿宋"/>
          <w:color w:val="000000"/>
          <w:szCs w:val="32"/>
        </w:rPr>
      </w:pPr>
    </w:p>
    <w:p>
      <w:pPr>
        <w:adjustRightInd w:val="0"/>
        <w:snapToGrid w:val="0"/>
        <w:spacing w:line="360" w:lineRule="auto"/>
        <w:ind w:firstLine="640"/>
        <w:jc w:val="center"/>
        <w:rPr>
          <w:rFonts w:ascii="仿宋_GB2312" w:eastAsia="仿宋_GB2312" w:cs="仿宋"/>
          <w:color w:val="000000"/>
          <w:szCs w:val="32"/>
        </w:rPr>
      </w:pPr>
      <w:r>
        <w:rPr>
          <w:rFonts w:hint="eastAsia" w:ascii="仿宋_GB2312" w:eastAsia="仿宋_GB2312" w:cs="仿宋"/>
          <w:color w:val="000000"/>
          <w:szCs w:val="32"/>
        </w:rPr>
        <w:t xml:space="preserve">           国家税务总局崇阳县税务局金塘税务分局</w:t>
      </w:r>
    </w:p>
    <w:p>
      <w:pPr>
        <w:adjustRightInd w:val="0"/>
        <w:snapToGrid w:val="0"/>
        <w:spacing w:line="360" w:lineRule="auto"/>
        <w:ind w:firstLine="2560" w:firstLineChars="800"/>
        <w:rPr>
          <w:rFonts w:ascii="仿宋_GB2312" w:eastAsia="仿宋_GB2312" w:cs="仿宋"/>
          <w:color w:val="000000"/>
          <w:szCs w:val="32"/>
        </w:rPr>
      </w:pPr>
      <w:r>
        <w:rPr>
          <w:rFonts w:hint="eastAsia" w:ascii="仿宋_GB2312" w:eastAsia="仿宋_GB2312" w:cs="仿宋"/>
          <w:color w:val="000000"/>
          <w:szCs w:val="32"/>
        </w:rPr>
        <w:t xml:space="preserve">           202</w:t>
      </w:r>
      <w:r>
        <w:rPr>
          <w:rFonts w:hint="eastAsia" w:ascii="仿宋_GB2312" w:eastAsia="仿宋_GB2312" w:cs="仿宋"/>
          <w:color w:val="000000"/>
          <w:szCs w:val="32"/>
          <w:lang w:val="en-US" w:eastAsia="zh-CN"/>
        </w:rPr>
        <w:t>5</w:t>
      </w:r>
      <w:r>
        <w:rPr>
          <w:rFonts w:hint="eastAsia" w:ascii="仿宋_GB2312" w:eastAsia="仿宋_GB2312" w:cs="仿宋"/>
          <w:color w:val="000000"/>
          <w:szCs w:val="32"/>
        </w:rPr>
        <w:t>年</w:t>
      </w:r>
      <w:r>
        <w:rPr>
          <w:rFonts w:hint="eastAsia" w:ascii="仿宋_GB2312" w:eastAsia="仿宋_GB2312" w:cs="仿宋"/>
          <w:color w:val="000000"/>
          <w:szCs w:val="32"/>
          <w:lang w:val="en-US" w:eastAsia="zh-CN"/>
        </w:rPr>
        <w:t>12</w:t>
      </w:r>
      <w:r>
        <w:rPr>
          <w:rFonts w:hint="eastAsia" w:ascii="仿宋_GB2312" w:eastAsia="仿宋_GB2312" w:cs="仿宋"/>
          <w:color w:val="000000"/>
          <w:szCs w:val="32"/>
        </w:rPr>
        <w:t>月1</w:t>
      </w:r>
      <w:r>
        <w:rPr>
          <w:rFonts w:hint="eastAsia" w:ascii="仿宋_GB2312" w:eastAsia="仿宋_GB2312" w:cs="仿宋"/>
          <w:color w:val="000000"/>
          <w:szCs w:val="32"/>
          <w:lang w:val="en-US" w:eastAsia="zh-CN"/>
        </w:rPr>
        <w:t>8</w:t>
      </w:r>
      <w:r>
        <w:rPr>
          <w:rFonts w:hint="eastAsia" w:ascii="仿宋_GB2312" w:eastAsia="仿宋_GB2312" w:cs="仿宋"/>
          <w:color w:val="000000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76"/>
    <w:rsid w:val="000E6A3B"/>
    <w:rsid w:val="00275B0E"/>
    <w:rsid w:val="002D365A"/>
    <w:rsid w:val="00463DD5"/>
    <w:rsid w:val="006859C2"/>
    <w:rsid w:val="00802D3D"/>
    <w:rsid w:val="0085776F"/>
    <w:rsid w:val="00965576"/>
    <w:rsid w:val="00B76F06"/>
    <w:rsid w:val="00E31DF7"/>
    <w:rsid w:val="00F4611B"/>
    <w:rsid w:val="0A6A5AF4"/>
    <w:rsid w:val="13A57FA7"/>
    <w:rsid w:val="175F4881"/>
    <w:rsid w:val="1F750A41"/>
    <w:rsid w:val="26CB6BB8"/>
    <w:rsid w:val="45B622DB"/>
    <w:rsid w:val="5CE7382D"/>
    <w:rsid w:val="66382582"/>
    <w:rsid w:val="6A590522"/>
    <w:rsid w:val="70534103"/>
    <w:rsid w:val="7F6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00" w:after="200"/>
      <w:ind w:firstLine="643"/>
      <w:jc w:val="left"/>
      <w:outlineLvl w:val="3"/>
    </w:pPr>
    <w:rPr>
      <w:rFonts w:ascii="楷体_GB2312" w:hAnsi="黑体" w:eastAsia="楷体_GB2312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文书标题"/>
    <w:qFormat/>
    <w:uiPriority w:val="0"/>
    <w:pPr>
      <w:spacing w:after="200" w:line="560" w:lineRule="exact"/>
      <w:jc w:val="center"/>
    </w:pPr>
    <w:rPr>
      <w:rFonts w:ascii="仿宋" w:hAnsi="仿宋" w:eastAsia="仿宋" w:cs="Times New Roman"/>
      <w:b/>
      <w:color w:val="000000"/>
      <w:spacing w:val="20"/>
      <w:sz w:val="36"/>
      <w:szCs w:val="36"/>
      <w:lang w:val="en-US" w:eastAsia="zh-CN" w:bidi="ar-SA"/>
    </w:rPr>
  </w:style>
  <w:style w:type="paragraph" w:customStyle="1" w:styleId="10">
    <w:name w:val="文号"/>
    <w:basedOn w:val="1"/>
    <w:qFormat/>
    <w:uiPriority w:val="0"/>
    <w:pPr>
      <w:spacing w:before="160" w:after="160"/>
      <w:ind w:firstLine="0" w:firstLineChars="0"/>
      <w:jc w:val="center"/>
    </w:pPr>
    <w:rPr>
      <w:rFonts w:ascii="楷体_GB2312" w:eastAsia="楷体_GB2312"/>
      <w:color w:val="000000"/>
      <w:spacing w:val="20"/>
    </w:rPr>
  </w:style>
  <w:style w:type="character" w:customStyle="1" w:styleId="11">
    <w:name w:val="页眉 Char"/>
    <w:basedOn w:val="8"/>
    <w:link w:val="5"/>
    <w:qFormat/>
    <w:uiPriority w:val="0"/>
    <w:rPr>
      <w:rFonts w:ascii="仿宋" w:hAnsi="仿宋" w:eastAsia="仿宋" w:cs="Times New Roman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="仿宋" w:hAnsi="仿宋" w:eastAsia="仿宋" w:cs="Times New Roman"/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="仿宋" w:hAnsi="仿宋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369</Words>
  <Characters>2104</Characters>
  <Lines>17</Lines>
  <Paragraphs>4</Paragraphs>
  <TotalTime>17</TotalTime>
  <ScaleCrop>false</ScaleCrop>
  <LinksUpToDate>false</LinksUpToDate>
  <CharactersWithSpaces>2469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2024-07-12T08:27:00Z</dcterms:created>
  <dc:creator>Administrator</dc:creator>
  <cp:lastModifiedBy>Administrator</cp:lastModifiedBy>
  <cp:lastPrinted>2024-07-24T03:26:00Z</cp:lastPrinted>
  <dcterms:modified xsi:type="dcterms:W3CDTF">2025-12-30T06:47:54Z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