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utoSpaceDE w:val="0"/>
        <w:autoSpaceDN w:val="0"/>
        <w:spacing w:line="360" w:lineRule="auto"/>
        <w:jc w:val="center"/>
        <w:rPr>
          <w:rFonts w:hint="eastAsia" w:ascii="宋体" w:hAnsi="宋体" w:eastAsia="宋体" w:cs="宋体"/>
          <w:b/>
          <w:sz w:val="96"/>
          <w:szCs w:val="96"/>
          <w:lang w:eastAsia="zh-CN"/>
        </w:rPr>
      </w:pPr>
    </w:p>
    <w:p>
      <w:pPr>
        <w:widowControl w:val="0"/>
        <w:topLinePunct/>
        <w:autoSpaceDE w:val="0"/>
        <w:autoSpaceDN w:val="0"/>
        <w:spacing w:line="360" w:lineRule="auto"/>
        <w:jc w:val="center"/>
        <w:rPr>
          <w:rFonts w:hint="eastAsia" w:ascii="宋体" w:hAnsi="宋体" w:eastAsia="宋体" w:cs="宋体"/>
          <w:b/>
          <w:sz w:val="96"/>
          <w:szCs w:val="96"/>
          <w:lang w:eastAsia="zh-CN"/>
        </w:rPr>
      </w:pPr>
    </w:p>
    <w:p>
      <w:pPr>
        <w:widowControl w:val="0"/>
        <w:topLinePunct/>
        <w:autoSpaceDE w:val="0"/>
        <w:autoSpaceDN w:val="0"/>
        <w:spacing w:line="360" w:lineRule="auto"/>
        <w:jc w:val="center"/>
        <w:rPr>
          <w:rFonts w:hint="eastAsia" w:ascii="宋体" w:hAnsi="宋体" w:eastAsia="宋体" w:cs="宋体"/>
          <w:b/>
          <w:sz w:val="96"/>
          <w:szCs w:val="96"/>
          <w:lang w:eastAsia="zh-CN"/>
        </w:rPr>
      </w:pPr>
      <w:r>
        <w:rPr>
          <w:rFonts w:hint="eastAsia" w:ascii="宋体" w:hAnsi="宋体" w:eastAsia="宋体" w:cs="宋体"/>
          <w:b/>
          <w:sz w:val="96"/>
          <w:szCs w:val="96"/>
          <w:lang w:eastAsia="zh-CN"/>
        </w:rPr>
        <w:t>采 购 需 求</w:t>
      </w:r>
      <w:bookmarkStart w:id="11" w:name="_GoBack"/>
      <w:bookmarkEnd w:id="11"/>
    </w:p>
    <w:p>
      <w:pPr>
        <w:pStyle w:val="2"/>
        <w:rPr>
          <w:rFonts w:hint="eastAsia" w:ascii="宋体" w:hAnsi="宋体" w:eastAsia="宋体" w:cs="宋体"/>
          <w:b/>
          <w:sz w:val="80"/>
          <w:szCs w:val="80"/>
          <w:lang w:eastAsia="zh-CN"/>
        </w:rPr>
      </w:pPr>
    </w:p>
    <w:p>
      <w:pPr>
        <w:pStyle w:val="3"/>
        <w:rPr>
          <w:rFonts w:hint="eastAsia"/>
          <w:lang w:eastAsia="zh-CN"/>
        </w:rPr>
      </w:pPr>
    </w:p>
    <w:p>
      <w:pPr>
        <w:widowControl w:val="0"/>
        <w:topLinePunct/>
        <w:autoSpaceDE w:val="0"/>
        <w:autoSpaceDN w:val="0"/>
        <w:spacing w:line="360" w:lineRule="auto"/>
        <w:jc w:val="center"/>
        <w:rPr>
          <w:rFonts w:hint="eastAsia" w:ascii="宋体" w:hAnsi="宋体" w:eastAsia="宋体" w:cs="宋体"/>
          <w:b/>
          <w:color w:val="auto"/>
          <w:sz w:val="80"/>
          <w:szCs w:val="80"/>
          <w:lang w:eastAsia="zh-CN"/>
        </w:rPr>
      </w:pPr>
    </w:p>
    <w:p>
      <w:pPr>
        <w:pStyle w:val="2"/>
        <w:rPr>
          <w:rFonts w:hint="eastAsia"/>
          <w:lang w:eastAsia="zh-CN"/>
        </w:rPr>
      </w:pPr>
    </w:p>
    <w:p>
      <w:pPr>
        <w:widowControl w:val="0"/>
        <w:topLinePunct/>
        <w:autoSpaceDE w:val="0"/>
        <w:autoSpaceDN w:val="0"/>
        <w:spacing w:line="360" w:lineRule="auto"/>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lang w:eastAsia="zh-CN"/>
        </w:rPr>
        <w:t>项目名称：</w:t>
      </w:r>
      <w:bookmarkStart w:id="0" w:name="项目名称_projectName"/>
      <w:r>
        <w:rPr>
          <w:rFonts w:hint="eastAsia" w:ascii="宋体" w:hAnsi="宋体" w:eastAsia="宋体" w:cs="宋体"/>
          <w:b/>
          <w:color w:val="auto"/>
          <w:sz w:val="30"/>
          <w:szCs w:val="30"/>
          <w:lang w:eastAsia="zh-CN"/>
        </w:rPr>
        <w:t>国家税务总局武汉市东西湖区税务局</w:t>
      </w:r>
      <w:r>
        <w:rPr>
          <w:rFonts w:hint="eastAsia" w:ascii="宋体" w:hAnsi="宋体" w:eastAsia="宋体" w:cs="宋体"/>
          <w:b/>
          <w:color w:val="auto"/>
          <w:sz w:val="30"/>
          <w:szCs w:val="30"/>
          <w:highlight w:val="none"/>
          <w:lang w:eastAsia="zh-CN"/>
        </w:rPr>
        <w:t>2025年</w:t>
      </w:r>
    </w:p>
    <w:bookmarkEnd w:id="0"/>
    <w:p>
      <w:pPr>
        <w:widowControl w:val="0"/>
        <w:topLinePunct/>
        <w:autoSpaceDE w:val="0"/>
        <w:autoSpaceDN w:val="0"/>
        <w:spacing w:line="360" w:lineRule="auto"/>
        <w:jc w:val="center"/>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t>税收征管辅助服务项目</w:t>
      </w:r>
    </w:p>
    <w:p>
      <w:pPr>
        <w:widowControl w:val="0"/>
        <w:spacing w:line="360" w:lineRule="auto"/>
        <w:jc w:val="both"/>
        <w:rPr>
          <w:rFonts w:hint="eastAsia" w:ascii="宋体" w:hAnsi="宋体" w:eastAsia="宋体" w:cs="宋体"/>
          <w:kern w:val="2"/>
          <w:sz w:val="32"/>
          <w:szCs w:val="32"/>
          <w:lang w:eastAsia="zh-CN"/>
        </w:rPr>
      </w:pPr>
    </w:p>
    <w:p>
      <w:pPr>
        <w:widowControl w:val="0"/>
        <w:spacing w:line="360" w:lineRule="auto"/>
        <w:jc w:val="both"/>
        <w:rPr>
          <w:rFonts w:ascii="宋体" w:hAnsi="宋体" w:eastAsia="宋体" w:cs="宋体"/>
          <w:kern w:val="2"/>
          <w:sz w:val="32"/>
          <w:szCs w:val="32"/>
          <w:lang w:eastAsia="zh-CN"/>
        </w:rPr>
      </w:pPr>
    </w:p>
    <w:p>
      <w:pPr>
        <w:widowControl w:val="0"/>
        <w:spacing w:line="360" w:lineRule="auto"/>
        <w:jc w:val="both"/>
        <w:rPr>
          <w:rFonts w:hint="eastAsia" w:ascii="宋体" w:hAnsi="宋体" w:eastAsia="宋体" w:cs="宋体"/>
          <w:kern w:val="2"/>
          <w:sz w:val="32"/>
          <w:szCs w:val="32"/>
          <w:lang w:eastAsia="zh-CN"/>
        </w:rPr>
      </w:pPr>
    </w:p>
    <w:p>
      <w:pPr>
        <w:pStyle w:val="2"/>
        <w:rPr>
          <w:rFonts w:hint="eastAsia" w:ascii="宋体" w:hAnsi="宋体" w:eastAsia="宋体" w:cs="宋体"/>
          <w:kern w:val="2"/>
          <w:sz w:val="32"/>
          <w:szCs w:val="32"/>
          <w:lang w:eastAsia="zh-CN"/>
        </w:rPr>
      </w:pPr>
    </w:p>
    <w:p>
      <w:pPr>
        <w:pStyle w:val="3"/>
        <w:rPr>
          <w:rFonts w:hint="eastAsia"/>
          <w:lang w:eastAsia="zh-CN"/>
        </w:rPr>
      </w:pPr>
    </w:p>
    <w:p>
      <w:pPr>
        <w:widowControl w:val="0"/>
        <w:topLinePunct/>
        <w:autoSpaceDE w:val="0"/>
        <w:autoSpaceDN w:val="0"/>
        <w:spacing w:line="360" w:lineRule="auto"/>
        <w:jc w:val="both"/>
        <w:rPr>
          <w:rFonts w:hint="eastAsia" w:ascii="宋体" w:hAnsi="宋体" w:eastAsia="宋体" w:cs="宋体"/>
          <w:sz w:val="32"/>
          <w:szCs w:val="32"/>
          <w:lang w:eastAsia="zh-CN"/>
        </w:rPr>
      </w:pPr>
    </w:p>
    <w:p>
      <w:pPr>
        <w:widowControl w:val="0"/>
        <w:topLinePunct/>
        <w:autoSpaceDE w:val="0"/>
        <w:autoSpaceDN w:val="0"/>
        <w:spacing w:line="360" w:lineRule="auto"/>
        <w:jc w:val="center"/>
        <w:rPr>
          <w:rFonts w:hint="eastAsia" w:ascii="宋体" w:hAnsi="宋体" w:eastAsia="宋体" w:cs="宋体"/>
          <w:b/>
          <w:color w:val="auto"/>
          <w:sz w:val="30"/>
          <w:szCs w:val="30"/>
          <w:lang w:eastAsia="zh-CN"/>
        </w:rPr>
      </w:pPr>
      <w:bookmarkStart w:id="1" w:name="生成日期_currentDateTime_ym"/>
      <w:r>
        <w:rPr>
          <w:rFonts w:hint="eastAsia" w:ascii="宋体" w:hAnsi="宋体" w:eastAsia="宋体" w:cs="宋体"/>
          <w:b/>
          <w:color w:val="auto"/>
          <w:sz w:val="30"/>
          <w:szCs w:val="30"/>
          <w:lang w:eastAsia="zh-CN"/>
        </w:rPr>
        <w:t>202</w:t>
      </w:r>
      <w:r>
        <w:rPr>
          <w:rFonts w:hint="eastAsia" w:ascii="宋体" w:hAnsi="宋体" w:eastAsia="宋体" w:cs="宋体"/>
          <w:b/>
          <w:color w:val="auto"/>
          <w:sz w:val="30"/>
          <w:szCs w:val="30"/>
          <w:lang w:val="en-US" w:eastAsia="zh-CN"/>
        </w:rPr>
        <w:t>5</w:t>
      </w:r>
      <w:r>
        <w:rPr>
          <w:rFonts w:hint="eastAsia" w:ascii="宋体" w:hAnsi="宋体" w:eastAsia="宋体" w:cs="宋体"/>
          <w:b/>
          <w:color w:val="auto"/>
          <w:sz w:val="30"/>
          <w:szCs w:val="30"/>
          <w:lang w:eastAsia="zh-CN"/>
        </w:rPr>
        <w:t>年</w:t>
      </w:r>
      <w:r>
        <w:rPr>
          <w:rFonts w:hint="eastAsia" w:ascii="宋体" w:hAnsi="宋体" w:eastAsia="宋体" w:cs="宋体"/>
          <w:b/>
          <w:color w:val="auto"/>
          <w:sz w:val="30"/>
          <w:szCs w:val="30"/>
          <w:lang w:val="en-US" w:eastAsia="zh-CN"/>
        </w:rPr>
        <w:t>6</w:t>
      </w:r>
      <w:r>
        <w:rPr>
          <w:rFonts w:hint="eastAsia" w:ascii="宋体" w:hAnsi="宋体" w:eastAsia="宋体" w:cs="宋体"/>
          <w:b/>
          <w:color w:val="auto"/>
          <w:sz w:val="30"/>
          <w:szCs w:val="30"/>
          <w:lang w:eastAsia="zh-CN"/>
        </w:rPr>
        <w:t>月</w:t>
      </w:r>
      <w:bookmarkEnd w:id="1"/>
    </w:p>
    <w:p>
      <w:pPr>
        <w:adjustRightInd w:val="0"/>
        <w:snapToGrid w:val="0"/>
        <w:spacing w:beforeLines="0" w:afterLines="0" w:line="396" w:lineRule="auto"/>
        <w:jc w:val="center"/>
        <w:rPr>
          <w:rFonts w:hint="eastAsia" w:ascii="宋体" w:hAnsi="宋体" w:cs="宋体"/>
          <w:b/>
          <w:bCs/>
          <w:sz w:val="36"/>
          <w:szCs w:val="36"/>
          <w:lang w:val="en-US" w:eastAsia="zh-CN"/>
        </w:rPr>
      </w:pPr>
    </w:p>
    <w:p>
      <w:pPr>
        <w:adjustRightInd w:val="0"/>
        <w:snapToGrid w:val="0"/>
        <w:spacing w:beforeLines="0" w:afterLines="0" w:line="396" w:lineRule="auto"/>
        <w:ind w:firstLine="600" w:firstLineChars="200"/>
        <w:jc w:val="left"/>
        <w:rPr>
          <w:rFonts w:hint="eastAsia" w:ascii="宋体" w:hAnsi="宋体" w:eastAsia="宋体" w:cs="宋体"/>
          <w:sz w:val="30"/>
          <w:szCs w:val="30"/>
        </w:rPr>
      </w:pPr>
    </w:p>
    <w:p>
      <w:pPr>
        <w:adjustRightInd w:val="0"/>
        <w:snapToGrid w:val="0"/>
        <w:spacing w:beforeLines="0" w:afterLines="0" w:line="396" w:lineRule="auto"/>
        <w:ind w:firstLine="600" w:firstLineChars="200"/>
        <w:jc w:val="left"/>
        <w:rPr>
          <w:rFonts w:hint="eastAsia" w:ascii="宋体" w:hAnsi="宋体" w:eastAsia="宋体" w:cs="宋体"/>
          <w:sz w:val="30"/>
          <w:szCs w:val="30"/>
        </w:rPr>
      </w:pPr>
    </w:p>
    <w:p>
      <w:pPr>
        <w:pStyle w:val="2"/>
        <w:rPr>
          <w:rFonts w:hint="eastAsia"/>
        </w:rPr>
      </w:pPr>
    </w:p>
    <w:p>
      <w:pPr>
        <w:adjustRightInd w:val="0"/>
        <w:snapToGrid w:val="0"/>
        <w:spacing w:beforeLines="0" w:afterLines="0" w:line="396" w:lineRule="auto"/>
        <w:ind w:firstLine="600" w:firstLineChars="200"/>
        <w:jc w:val="left"/>
        <w:rPr>
          <w:rFonts w:hint="eastAsia" w:ascii="宋体" w:hAnsi="宋体" w:eastAsia="宋体" w:cs="宋体"/>
          <w:sz w:val="30"/>
          <w:szCs w:val="30"/>
        </w:rPr>
      </w:pPr>
      <w:r>
        <w:rPr>
          <w:rFonts w:hint="eastAsia" w:ascii="宋体" w:hAnsi="宋体" w:eastAsia="宋体" w:cs="宋体"/>
          <w:sz w:val="30"/>
          <w:szCs w:val="30"/>
        </w:rPr>
        <w:t>一、项目概述</w:t>
      </w:r>
    </w:p>
    <w:p>
      <w:pPr>
        <w:adjustRightInd w:val="0"/>
        <w:snapToGrid w:val="0"/>
        <w:spacing w:beforeLines="0" w:afterLines="0" w:line="396" w:lineRule="auto"/>
        <w:ind w:firstLine="600" w:firstLineChars="200"/>
        <w:jc w:val="left"/>
        <w:rPr>
          <w:rFonts w:hint="eastAsia" w:ascii="宋体" w:hAnsi="宋体" w:eastAsia="宋体" w:cs="宋体"/>
          <w:sz w:val="30"/>
          <w:szCs w:val="30"/>
        </w:rPr>
      </w:pPr>
      <w:r>
        <w:rPr>
          <w:rFonts w:hint="eastAsia" w:ascii="宋体" w:hAnsi="宋体" w:eastAsia="宋体" w:cs="宋体"/>
          <w:sz w:val="30"/>
          <w:szCs w:val="30"/>
        </w:rPr>
        <w:t>1.项目背景</w:t>
      </w:r>
    </w:p>
    <w:p>
      <w:pPr>
        <w:adjustRightInd w:val="0"/>
        <w:snapToGrid w:val="0"/>
        <w:spacing w:beforeLines="0" w:afterLines="0" w:line="396" w:lineRule="auto"/>
        <w:ind w:firstLine="600" w:firstLineChars="200"/>
        <w:jc w:val="left"/>
        <w:rPr>
          <w:rFonts w:hint="eastAsia" w:ascii="宋体" w:hAnsi="宋体" w:eastAsia="宋体" w:cs="宋体"/>
          <w:sz w:val="30"/>
          <w:szCs w:val="30"/>
        </w:rPr>
      </w:pPr>
      <w:r>
        <w:rPr>
          <w:rFonts w:hint="eastAsia" w:ascii="宋体" w:hAnsi="宋体" w:eastAsia="宋体" w:cs="宋体"/>
          <w:sz w:val="30"/>
          <w:szCs w:val="30"/>
          <w:highlight w:val="none"/>
          <w:lang w:val="en-US" w:eastAsia="zh-CN"/>
        </w:rPr>
        <w:t>根据国家税务总局、湖北省税务局关于税收征管服务一系列指示和要求，本着高质量推进中国式现代化税务实践的目标，进一步优化营商环境，为纳税人提供更加优质、高效和便捷服务，持续提升纳税人缴费人满意度和获得感，保障办税缴费服务工作持续高效开展，制定此项目采购需求。</w:t>
      </w:r>
    </w:p>
    <w:p>
      <w:pPr>
        <w:adjustRightInd w:val="0"/>
        <w:snapToGrid w:val="0"/>
        <w:spacing w:beforeLines="0" w:afterLines="0" w:line="396" w:lineRule="auto"/>
        <w:ind w:firstLine="600" w:firstLineChars="200"/>
        <w:jc w:val="left"/>
        <w:rPr>
          <w:rFonts w:hint="eastAsia" w:ascii="宋体" w:hAnsi="宋体" w:eastAsia="宋体" w:cs="宋体"/>
          <w:sz w:val="30"/>
          <w:szCs w:val="30"/>
        </w:rPr>
      </w:pPr>
      <w:r>
        <w:rPr>
          <w:rFonts w:hint="eastAsia" w:ascii="宋体" w:hAnsi="宋体" w:eastAsia="宋体" w:cs="宋体"/>
          <w:sz w:val="30"/>
          <w:szCs w:val="30"/>
        </w:rPr>
        <w:t>2.项目内容</w:t>
      </w:r>
    </w:p>
    <w:p>
      <w:pPr>
        <w:adjustRightInd w:val="0"/>
        <w:snapToGrid w:val="0"/>
        <w:spacing w:beforeLines="0" w:afterLines="0" w:line="396" w:lineRule="auto"/>
        <w:ind w:firstLine="600" w:firstLineChars="200"/>
        <w:jc w:val="left"/>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武汉市东西湖区税务局税收征管辅助服务，包括前台咨询服务引导、窗口工作、现场管理、车辆管理、资料管理及临时性工作等。</w:t>
      </w:r>
    </w:p>
    <w:p>
      <w:pPr>
        <w:numPr>
          <w:ilvl w:val="12"/>
          <w:numId w:val="0"/>
        </w:numPr>
        <w:adjustRightInd w:val="0"/>
        <w:snapToGrid w:val="0"/>
        <w:spacing w:beforeLines="0" w:afterLines="0" w:line="396" w:lineRule="auto"/>
        <w:ind w:firstLine="600" w:firstLineChars="200"/>
        <w:jc w:val="left"/>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项目实施要求</w:t>
      </w:r>
    </w:p>
    <w:p>
      <w:pPr>
        <w:adjustRightInd w:val="0"/>
        <w:snapToGrid w:val="0"/>
        <w:spacing w:beforeLines="0" w:afterLines="0" w:line="396" w:lineRule="auto"/>
        <w:ind w:firstLine="600" w:firstLineChars="200"/>
        <w:jc w:val="left"/>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3.1服务期：1年。服务期满后采购人将对中标人进行综合考评情况、依据考核结果、符合条件及相关法律法规和政策可续签下一年服务合同，续签最长不超过两年。</w:t>
      </w:r>
    </w:p>
    <w:p>
      <w:pPr>
        <w:adjustRightInd w:val="0"/>
        <w:snapToGrid w:val="0"/>
        <w:spacing w:beforeLines="0" w:afterLines="0" w:line="396" w:lineRule="auto"/>
        <w:ind w:firstLine="600" w:firstLineChars="200"/>
        <w:jc w:val="left"/>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3.2服务地点：按采购人指定地点提供服务。</w:t>
      </w:r>
    </w:p>
    <w:p>
      <w:pPr>
        <w:adjustRightInd w:val="0"/>
        <w:snapToGrid w:val="0"/>
        <w:spacing w:beforeLines="0" w:afterLines="0" w:line="396" w:lineRule="auto"/>
        <w:ind w:firstLine="600" w:firstLineChars="200"/>
        <w:jc w:val="left"/>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3.3工作时间要求</w:t>
      </w:r>
    </w:p>
    <w:p>
      <w:pPr>
        <w:adjustRightInd w:val="0"/>
        <w:snapToGrid w:val="0"/>
        <w:spacing w:beforeLines="0" w:afterLines="0" w:line="396" w:lineRule="auto"/>
        <w:ind w:firstLine="600" w:firstLineChars="200"/>
        <w:jc w:val="left"/>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工作时间以完成采购人工作任务为准，不限于中标人根据采购人各个岗位承诺的对外工作时间开展服务工作，应在岗位上坚守到最后一个办事人员的离开；午间提供不间断服务。</w:t>
      </w:r>
    </w:p>
    <w:p>
      <w:pPr>
        <w:adjustRightInd w:val="0"/>
        <w:snapToGrid w:val="0"/>
        <w:spacing w:beforeLines="0" w:afterLines="0" w:line="396" w:lineRule="auto"/>
        <w:ind w:firstLine="600" w:firstLineChars="200"/>
        <w:jc w:val="left"/>
        <w:rPr>
          <w:rFonts w:hint="eastAsia" w:ascii="宋体" w:hAnsi="宋体" w:eastAsia="宋体" w:cs="宋体"/>
          <w:b/>
          <w:bCs/>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、投标</w:t>
      </w:r>
      <w:r>
        <w:rPr>
          <w:rFonts w:hint="eastAsia" w:ascii="宋体" w:hAnsi="宋体" w:eastAsia="宋体" w:cs="宋体"/>
          <w:sz w:val="30"/>
          <w:szCs w:val="30"/>
          <w:lang w:val="en" w:eastAsia="zh-CN"/>
        </w:rPr>
        <w:t>/</w:t>
      </w:r>
      <w:r>
        <w:rPr>
          <w:rFonts w:hint="eastAsia" w:ascii="宋体" w:hAnsi="宋体" w:eastAsia="宋体" w:cs="宋体"/>
          <w:sz w:val="30"/>
          <w:szCs w:val="30"/>
          <w:lang w:eastAsia="zh-CN"/>
        </w:rPr>
        <w:t>响应</w:t>
      </w:r>
      <w:r>
        <w:rPr>
          <w:rFonts w:hint="eastAsia" w:ascii="宋体" w:hAnsi="宋体" w:eastAsia="宋体" w:cs="宋体"/>
          <w:sz w:val="30"/>
          <w:szCs w:val="30"/>
        </w:rPr>
        <w:t>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1"/>
        <w:rPr>
          <w:rFonts w:hint="eastAsia" w:ascii="宋体" w:hAnsi="宋体" w:eastAsia="宋体" w:cs="宋体"/>
          <w:sz w:val="30"/>
          <w:szCs w:val="30"/>
          <w:lang w:val="en-US" w:eastAsia="zh-CN"/>
        </w:rPr>
      </w:pPr>
      <w:bookmarkStart w:id="2" w:name="_Toc256000007"/>
      <w:r>
        <w:rPr>
          <w:rFonts w:hint="eastAsia" w:ascii="宋体" w:hAnsi="宋体" w:eastAsia="宋体" w:cs="宋体"/>
          <w:sz w:val="30"/>
          <w:szCs w:val="30"/>
          <w:lang w:val="en-US" w:eastAsia="zh-CN"/>
        </w:rPr>
        <w:t>1.对供应商的要求</w:t>
      </w:r>
      <w:bookmarkEnd w:id="2"/>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2"/>
        <w:rPr>
          <w:rFonts w:hint="eastAsia" w:ascii="宋体" w:hAnsi="宋体" w:eastAsia="宋体" w:cs="宋体"/>
          <w:sz w:val="30"/>
          <w:szCs w:val="30"/>
          <w:lang w:val="en-US" w:eastAsia="zh-CN"/>
        </w:rPr>
      </w:pPr>
      <w:bookmarkStart w:id="3" w:name="_Toc256000008"/>
      <w:r>
        <w:rPr>
          <w:rFonts w:hint="eastAsia" w:ascii="宋体" w:hAnsi="宋体" w:eastAsia="宋体" w:cs="宋体"/>
          <w:sz w:val="30"/>
          <w:szCs w:val="30"/>
          <w:lang w:val="en-US" w:eastAsia="zh-CN"/>
        </w:rPr>
        <w:t>1.1必备资质</w:t>
      </w:r>
      <w:bookmarkEnd w:id="3"/>
      <w:r>
        <w:rPr>
          <w:rFonts w:hint="eastAsia" w:ascii="宋体" w:hAnsi="宋体" w:eastAsia="宋体" w:cs="宋体"/>
          <w:sz w:val="30"/>
          <w:szCs w:val="30"/>
          <w:lang w:val="en-US" w:eastAsia="zh-CN"/>
        </w:rPr>
        <w:t>（必填）</w:t>
      </w:r>
    </w:p>
    <w:p>
      <w:pPr>
        <w:spacing w:line="52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投标人应遵守有关国家法律、法规和条例,具备《中华人民共和国政府采购法》第二十二条的规定和本文件中规定的条件。未列入“信用中国”网站（www.creditchina.gov.cn）失信被执行人、重大税收违法案件当事人名单，也未列入中国政府采购网（www.ccgp.gov.cn）政府采购严重违法失信行为记录名单，</w:t>
      </w:r>
      <w:r>
        <w:rPr>
          <w:rFonts w:hint="eastAsia" w:ascii="宋体" w:hAnsi="宋体" w:eastAsia="宋体" w:cs="宋体"/>
          <w:sz w:val="30"/>
          <w:szCs w:val="30"/>
        </w:rPr>
        <w:t>有效《人力资源服务许可证》</w:t>
      </w:r>
      <w:r>
        <w:rPr>
          <w:rFonts w:hint="eastAsia" w:ascii="宋体" w:hAnsi="宋体" w:eastAsia="宋体" w:cs="宋体"/>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2"/>
        <w:rPr>
          <w:rFonts w:hint="eastAsia" w:ascii="宋体" w:hAnsi="宋体" w:eastAsia="宋体" w:cs="宋体"/>
          <w:sz w:val="30"/>
          <w:szCs w:val="30"/>
          <w:lang w:val="en-US" w:eastAsia="zh-CN"/>
        </w:rPr>
      </w:pPr>
      <w:bookmarkStart w:id="4" w:name="_Toc256000009"/>
      <w:r>
        <w:rPr>
          <w:rFonts w:hint="eastAsia" w:ascii="宋体" w:hAnsi="宋体" w:eastAsia="宋体" w:cs="宋体"/>
          <w:sz w:val="30"/>
          <w:szCs w:val="30"/>
          <w:lang w:val="en-US" w:eastAsia="zh-CN"/>
        </w:rPr>
        <w:t>1.2是否允许联合体</w:t>
      </w:r>
      <w:bookmarkEnd w:id="4"/>
      <w:r>
        <w:rPr>
          <w:rFonts w:hint="eastAsia" w:ascii="宋体" w:hAnsi="宋体" w:eastAsia="宋体" w:cs="宋体"/>
          <w:sz w:val="30"/>
          <w:szCs w:val="30"/>
          <w:lang w:val="en-US" w:eastAsia="zh-CN"/>
        </w:rPr>
        <w:t xml:space="preserve"> </w:t>
      </w:r>
    </w:p>
    <w:p>
      <w:pPr>
        <w:spacing w:line="52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2"/>
        <w:rPr>
          <w:rFonts w:hint="eastAsia" w:ascii="宋体" w:hAnsi="宋体" w:eastAsia="宋体" w:cs="宋体"/>
          <w:sz w:val="30"/>
          <w:szCs w:val="30"/>
          <w:lang w:val="en-US" w:eastAsia="zh-CN"/>
        </w:rPr>
      </w:pPr>
      <w:bookmarkStart w:id="5" w:name="_Toc256000010"/>
      <w:r>
        <w:rPr>
          <w:rFonts w:hint="eastAsia" w:ascii="宋体" w:hAnsi="宋体" w:eastAsia="宋体" w:cs="宋体"/>
          <w:sz w:val="30"/>
          <w:szCs w:val="30"/>
          <w:lang w:val="en-US" w:eastAsia="zh-CN"/>
        </w:rPr>
        <w:t>1.3是否专门面向中小企业</w:t>
      </w:r>
      <w:bookmarkEnd w:id="5"/>
      <w:r>
        <w:rPr>
          <w:rFonts w:hint="eastAsia" w:ascii="宋体" w:hAnsi="宋体" w:eastAsia="宋体" w:cs="宋体"/>
          <w:sz w:val="30"/>
          <w:szCs w:val="30"/>
          <w:lang w:val="en-US" w:eastAsia="zh-CN"/>
        </w:rPr>
        <w:t xml:space="preserve"> </w:t>
      </w:r>
    </w:p>
    <w:p>
      <w:pPr>
        <w:spacing w:line="52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本项目专门面向中小企业采购项目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1"/>
        <w:rPr>
          <w:rFonts w:hint="eastAsia" w:ascii="宋体" w:hAnsi="宋体" w:eastAsia="宋体" w:cs="宋体"/>
          <w:sz w:val="30"/>
          <w:szCs w:val="30"/>
          <w:lang w:val="en-US" w:eastAsia="zh-CN"/>
        </w:rPr>
      </w:pPr>
      <w:bookmarkStart w:id="6" w:name="_Toc256000011"/>
      <w:r>
        <w:rPr>
          <w:rFonts w:hint="eastAsia" w:ascii="宋体" w:hAnsi="宋体" w:eastAsia="宋体" w:cs="宋体"/>
          <w:sz w:val="30"/>
          <w:szCs w:val="30"/>
          <w:lang w:val="en-US" w:eastAsia="zh-CN"/>
        </w:rPr>
        <w:t>2.技术部分投标/响应内容</w:t>
      </w:r>
      <w:bookmarkEnd w:id="6"/>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2"/>
        <w:rPr>
          <w:rFonts w:hint="eastAsia" w:ascii="宋体" w:hAnsi="宋体" w:eastAsia="宋体" w:cs="宋体"/>
          <w:sz w:val="30"/>
          <w:szCs w:val="30"/>
          <w:lang w:val="en-US" w:eastAsia="zh-CN"/>
        </w:rPr>
      </w:pPr>
      <w:bookmarkStart w:id="7" w:name="_Toc256000012"/>
      <w:r>
        <w:rPr>
          <w:rFonts w:hint="eastAsia" w:ascii="宋体" w:hAnsi="宋体" w:eastAsia="宋体" w:cs="宋体"/>
          <w:sz w:val="30"/>
          <w:szCs w:val="30"/>
          <w:lang w:val="en-US" w:eastAsia="zh-CN"/>
        </w:rPr>
        <w:t>2.1投标/响应方案要求</w:t>
      </w:r>
      <w:bookmarkEnd w:id="7"/>
      <w:r>
        <w:rPr>
          <w:rFonts w:hint="eastAsia" w:ascii="宋体" w:hAnsi="宋体" w:eastAsia="宋体" w:cs="宋体"/>
          <w:sz w:val="30"/>
          <w:szCs w:val="30"/>
          <w:lang w:val="en-US" w:eastAsia="zh-CN"/>
        </w:rPr>
        <w:t xml:space="preserve"> </w:t>
      </w:r>
    </w:p>
    <w:p>
      <w:pPr>
        <w:spacing w:line="52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供应商应在投标书中依据业务技术需求提供以下方面的方案及内容：</w:t>
      </w:r>
    </w:p>
    <w:p>
      <w:pPr>
        <w:spacing w:line="520" w:lineRule="exact"/>
        <w:ind w:firstLine="602" w:firstLineChars="200"/>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项目需求分析和理解</w:t>
      </w:r>
      <w:r>
        <w:rPr>
          <w:rFonts w:hint="eastAsia" w:ascii="宋体" w:hAnsi="宋体" w:eastAsia="宋体" w:cs="宋体"/>
          <w:sz w:val="30"/>
          <w:szCs w:val="30"/>
          <w:lang w:val="en-US" w:eastAsia="zh-CN"/>
        </w:rPr>
        <w:t>：投标人对本项目需求的响应程度；难点和重点分析以及将采取的措施与建议；</w:t>
      </w:r>
    </w:p>
    <w:p>
      <w:pPr>
        <w:spacing w:line="520" w:lineRule="exact"/>
        <w:ind w:firstLine="602" w:firstLineChars="200"/>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办税业务服务实施方案</w:t>
      </w:r>
      <w:r>
        <w:rPr>
          <w:rFonts w:hint="eastAsia" w:ascii="宋体" w:hAnsi="宋体" w:eastAsia="宋体" w:cs="宋体"/>
          <w:sz w:val="30"/>
          <w:szCs w:val="30"/>
          <w:lang w:val="en-US" w:eastAsia="zh-CN"/>
        </w:rPr>
        <w:t xml:space="preserve">：针对本项目提出详细的办税业务服务实施方案，包括但不限于工作需求、岗位职责、工作标准； </w:t>
      </w:r>
    </w:p>
    <w:p>
      <w:pPr>
        <w:spacing w:line="520" w:lineRule="exact"/>
        <w:ind w:firstLine="602" w:firstLineChars="200"/>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日常运行服务方案</w:t>
      </w:r>
      <w:r>
        <w:rPr>
          <w:rFonts w:hint="eastAsia" w:ascii="宋体" w:hAnsi="宋体" w:eastAsia="宋体" w:cs="宋体"/>
          <w:sz w:val="30"/>
          <w:szCs w:val="30"/>
          <w:lang w:val="en-US" w:eastAsia="zh-CN"/>
        </w:rPr>
        <w:t>：针对本项目提出详细的日常运行服务方案，包括但不限于信息化设备日常运维、车辆日常保养及维修、日常秩序维护；</w:t>
      </w:r>
    </w:p>
    <w:p>
      <w:pPr>
        <w:spacing w:line="520" w:lineRule="exact"/>
        <w:ind w:firstLine="602" w:firstLineChars="200"/>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人力资源管理服务方案</w:t>
      </w:r>
      <w:r>
        <w:rPr>
          <w:rFonts w:hint="eastAsia" w:ascii="宋体" w:hAnsi="宋体" w:eastAsia="宋体" w:cs="宋体"/>
          <w:sz w:val="30"/>
          <w:szCs w:val="30"/>
          <w:lang w:val="en-US" w:eastAsia="zh-CN"/>
        </w:rPr>
        <w:t>：投标人为本项目制定的人力资源管理服务方案，包括但不限于人员招聘方案、岗前培训方案、工作质量考核方案、奖惩措施、考勤管理方案、薪酬福利方案、离职管理方案；</w:t>
      </w:r>
    </w:p>
    <w:p>
      <w:pPr>
        <w:spacing w:line="520" w:lineRule="exact"/>
        <w:ind w:firstLine="602" w:firstLineChars="200"/>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综合维稳服务方案</w:t>
      </w:r>
      <w:r>
        <w:rPr>
          <w:rFonts w:hint="eastAsia" w:ascii="宋体" w:hAnsi="宋体" w:eastAsia="宋体" w:cs="宋体"/>
          <w:sz w:val="30"/>
          <w:szCs w:val="30"/>
          <w:lang w:val="en-US" w:eastAsia="zh-CN"/>
        </w:rPr>
        <w:t>：投标人为本项目制定的综合维稳服务方案，包括但不限于人员储备管理、安全保障措施、纠纷处置解决办法、平稳交接过渡；</w:t>
      </w:r>
    </w:p>
    <w:p>
      <w:pPr>
        <w:spacing w:line="520" w:lineRule="exact"/>
        <w:ind w:firstLine="602" w:firstLineChars="200"/>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服务质量保证与风险防控方案</w:t>
      </w:r>
      <w:r>
        <w:rPr>
          <w:rFonts w:hint="eastAsia" w:ascii="宋体" w:hAnsi="宋体" w:eastAsia="宋体" w:cs="宋体"/>
          <w:sz w:val="30"/>
          <w:szCs w:val="30"/>
          <w:lang w:val="en-US" w:eastAsia="zh-CN"/>
        </w:rPr>
        <w:t>：投标人应合理的制定本项目的服务质量保证与风险防控方案；</w:t>
      </w:r>
    </w:p>
    <w:p>
      <w:pPr>
        <w:spacing w:line="520" w:lineRule="exact"/>
        <w:ind w:firstLine="602" w:firstLineChars="200"/>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应急保障方案</w:t>
      </w:r>
      <w:r>
        <w:rPr>
          <w:rFonts w:hint="eastAsia" w:ascii="宋体" w:hAnsi="宋体" w:eastAsia="宋体" w:cs="宋体"/>
          <w:sz w:val="30"/>
          <w:szCs w:val="30"/>
          <w:lang w:val="en-US" w:eastAsia="zh-CN"/>
        </w:rPr>
        <w:t>：针对本项目提出详细的应急保障方案。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1"/>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3.项目需求</w:t>
      </w:r>
    </w:p>
    <w:tbl>
      <w:tblPr>
        <w:tblStyle w:val="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10" w:type="dxa"/>
            <w:noWrap w:val="0"/>
            <w:vAlign w:val="center"/>
          </w:tcPr>
          <w:p>
            <w:pPr>
              <w:jc w:val="center"/>
              <w:rPr>
                <w:rFonts w:hint="eastAsia" w:ascii="宋体" w:hAnsi="宋体" w:eastAsia="宋体" w:cs="宋体"/>
                <w:bCs/>
                <w:sz w:val="30"/>
                <w:szCs w:val="30"/>
              </w:rPr>
            </w:pPr>
            <w:r>
              <w:rPr>
                <w:rFonts w:hint="eastAsia" w:ascii="宋体" w:hAnsi="宋体" w:eastAsia="宋体" w:cs="宋体"/>
                <w:bCs/>
                <w:sz w:val="30"/>
                <w:szCs w:val="30"/>
              </w:rPr>
              <w:t>服务范围</w:t>
            </w:r>
          </w:p>
        </w:tc>
        <w:tc>
          <w:tcPr>
            <w:tcW w:w="6804" w:type="dxa"/>
            <w:noWrap w:val="0"/>
            <w:vAlign w:val="center"/>
          </w:tcPr>
          <w:p>
            <w:pPr>
              <w:jc w:val="center"/>
              <w:rPr>
                <w:rFonts w:hint="eastAsia" w:ascii="宋体" w:hAnsi="宋体" w:eastAsia="宋体" w:cs="宋体"/>
                <w:bCs/>
                <w:sz w:val="30"/>
                <w:szCs w:val="30"/>
              </w:rPr>
            </w:pPr>
            <w:r>
              <w:rPr>
                <w:rFonts w:hint="eastAsia" w:ascii="宋体" w:hAnsi="宋体" w:eastAsia="宋体" w:cs="宋体"/>
                <w:bCs/>
                <w:sz w:val="30"/>
                <w:szCs w:val="30"/>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410" w:type="dxa"/>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前台咨询服务引导</w:t>
            </w:r>
          </w:p>
        </w:tc>
        <w:tc>
          <w:tcPr>
            <w:tcW w:w="6804" w:type="dxa"/>
            <w:noWrap w:val="0"/>
            <w:vAlign w:val="center"/>
          </w:tcPr>
          <w:p>
            <w:pPr>
              <w:pStyle w:val="10"/>
              <w:tabs>
                <w:tab w:val="left" w:pos="317"/>
              </w:tabs>
              <w:snapToGrid w:val="0"/>
              <w:ind w:left="-20" w:right="-42" w:rightChars="-20" w:firstLine="0"/>
              <w:rPr>
                <w:rFonts w:hint="eastAsia" w:ascii="宋体" w:hAnsi="宋体" w:eastAsia="宋体" w:cs="宋体"/>
                <w:bCs/>
                <w:sz w:val="30"/>
                <w:szCs w:val="30"/>
              </w:rPr>
            </w:pPr>
            <w:r>
              <w:rPr>
                <w:rFonts w:hint="eastAsia" w:ascii="宋体" w:hAnsi="宋体" w:eastAsia="宋体" w:cs="宋体"/>
                <w:bCs/>
                <w:sz w:val="30"/>
                <w:szCs w:val="30"/>
              </w:rPr>
              <w:t>1.负责提供大厅服务业务、办事流程、资料</w:t>
            </w:r>
            <w:r>
              <w:rPr>
                <w:rFonts w:hint="eastAsia" w:ascii="宋体" w:hAnsi="宋体" w:cs="宋体"/>
                <w:bCs/>
                <w:sz w:val="30"/>
                <w:szCs w:val="30"/>
                <w:lang w:val="en-US" w:eastAsia="zh-CN"/>
              </w:rPr>
              <w:t>预审</w:t>
            </w:r>
            <w:r>
              <w:rPr>
                <w:rFonts w:hint="eastAsia" w:ascii="宋体" w:hAnsi="宋体" w:eastAsia="宋体" w:cs="宋体"/>
                <w:bCs/>
                <w:sz w:val="30"/>
                <w:szCs w:val="30"/>
              </w:rPr>
              <w:t>等引导服务</w:t>
            </w:r>
          </w:p>
          <w:p>
            <w:pPr>
              <w:pStyle w:val="10"/>
              <w:tabs>
                <w:tab w:val="left" w:pos="317"/>
              </w:tabs>
              <w:snapToGrid w:val="0"/>
              <w:ind w:left="-20" w:right="-42" w:rightChars="-20" w:firstLine="0"/>
              <w:rPr>
                <w:rFonts w:hint="eastAsia" w:ascii="宋体" w:hAnsi="宋体" w:eastAsia="宋体" w:cs="宋体"/>
                <w:bCs/>
                <w:sz w:val="30"/>
                <w:szCs w:val="30"/>
              </w:rPr>
            </w:pPr>
            <w:r>
              <w:rPr>
                <w:rFonts w:hint="eastAsia" w:ascii="宋体" w:hAnsi="宋体" w:eastAsia="宋体" w:cs="宋体"/>
                <w:bCs/>
                <w:sz w:val="30"/>
                <w:szCs w:val="30"/>
              </w:rPr>
              <w:t>2.现场服务引导、解答咨询、处理投诉等业务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10" w:type="dxa"/>
            <w:noWrap w:val="0"/>
            <w:vAlign w:val="center"/>
          </w:tcPr>
          <w:p>
            <w:pPr>
              <w:autoSpaceDE w:val="0"/>
              <w:autoSpaceDN w:val="0"/>
              <w:jc w:val="center"/>
              <w:rPr>
                <w:rFonts w:hint="eastAsia" w:ascii="宋体" w:hAnsi="宋体" w:eastAsia="宋体" w:cs="宋体"/>
                <w:bCs/>
                <w:sz w:val="30"/>
                <w:szCs w:val="30"/>
              </w:rPr>
            </w:pPr>
            <w:r>
              <w:rPr>
                <w:rFonts w:hint="eastAsia" w:ascii="宋体" w:hAnsi="宋体" w:eastAsia="宋体" w:cs="宋体"/>
                <w:bCs/>
                <w:sz w:val="30"/>
                <w:szCs w:val="30"/>
              </w:rPr>
              <w:t>窗口工作</w:t>
            </w:r>
          </w:p>
        </w:tc>
        <w:tc>
          <w:tcPr>
            <w:tcW w:w="6804" w:type="dxa"/>
            <w:noWrap w:val="0"/>
            <w:vAlign w:val="top"/>
          </w:tcPr>
          <w:p>
            <w:pPr>
              <w:pStyle w:val="10"/>
              <w:tabs>
                <w:tab w:val="left" w:pos="317"/>
              </w:tabs>
              <w:snapToGrid w:val="0"/>
              <w:ind w:left="-20" w:right="-42" w:rightChars="-20" w:firstLine="0"/>
              <w:rPr>
                <w:rFonts w:hint="eastAsia" w:ascii="宋体" w:hAnsi="宋体" w:eastAsia="宋体" w:cs="宋体"/>
                <w:bCs/>
                <w:sz w:val="30"/>
                <w:szCs w:val="30"/>
              </w:rPr>
            </w:pPr>
            <w:r>
              <w:rPr>
                <w:rFonts w:hint="eastAsia" w:ascii="宋体" w:hAnsi="宋体" w:eastAsia="宋体" w:cs="宋体"/>
                <w:bCs/>
                <w:sz w:val="30"/>
                <w:szCs w:val="30"/>
              </w:rPr>
              <w:t>1.接件、出件、业务办理、咨询等工作</w:t>
            </w:r>
          </w:p>
          <w:p>
            <w:pPr>
              <w:pStyle w:val="10"/>
              <w:tabs>
                <w:tab w:val="left" w:pos="317"/>
              </w:tabs>
              <w:snapToGrid w:val="0"/>
              <w:ind w:left="-20" w:right="-42" w:rightChars="-20" w:firstLine="0"/>
              <w:rPr>
                <w:rFonts w:hint="eastAsia" w:ascii="宋体" w:hAnsi="宋体" w:eastAsia="宋体" w:cs="宋体"/>
                <w:bCs/>
                <w:sz w:val="30"/>
                <w:szCs w:val="30"/>
              </w:rPr>
            </w:pPr>
            <w:r>
              <w:rPr>
                <w:rFonts w:hint="eastAsia" w:ascii="宋体" w:hAnsi="宋体" w:eastAsia="宋体" w:cs="宋体"/>
                <w:bCs/>
                <w:sz w:val="30"/>
                <w:szCs w:val="30"/>
              </w:rPr>
              <w:t>2.资料审核</w:t>
            </w:r>
          </w:p>
          <w:p>
            <w:pPr>
              <w:pStyle w:val="10"/>
              <w:tabs>
                <w:tab w:val="left" w:pos="317"/>
              </w:tabs>
              <w:snapToGrid w:val="0"/>
              <w:ind w:left="-20" w:right="-42" w:rightChars="-20" w:firstLine="0"/>
              <w:rPr>
                <w:rFonts w:hint="eastAsia" w:ascii="宋体" w:hAnsi="宋体" w:eastAsia="宋体" w:cs="宋体"/>
                <w:bCs/>
                <w:sz w:val="30"/>
                <w:szCs w:val="30"/>
              </w:rPr>
            </w:pPr>
            <w:r>
              <w:rPr>
                <w:rFonts w:hint="eastAsia" w:ascii="宋体" w:hAnsi="宋体" w:eastAsia="宋体" w:cs="宋体"/>
                <w:bCs/>
                <w:sz w:val="30"/>
                <w:szCs w:val="30"/>
              </w:rPr>
              <w:t>3.午间值班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2410" w:type="dxa"/>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现场管理</w:t>
            </w:r>
          </w:p>
        </w:tc>
        <w:tc>
          <w:tcPr>
            <w:tcW w:w="6804" w:type="dxa"/>
            <w:noWrap w:val="0"/>
            <w:vAlign w:val="center"/>
          </w:tcPr>
          <w:p>
            <w:pPr>
              <w:pStyle w:val="10"/>
              <w:tabs>
                <w:tab w:val="left" w:pos="317"/>
              </w:tabs>
              <w:snapToGrid w:val="0"/>
              <w:ind w:left="-20" w:right="-42" w:rightChars="-20" w:firstLine="0"/>
              <w:rPr>
                <w:rFonts w:hint="eastAsia" w:ascii="宋体" w:hAnsi="宋体" w:eastAsia="宋体" w:cs="宋体"/>
                <w:bCs/>
                <w:sz w:val="30"/>
                <w:szCs w:val="30"/>
              </w:rPr>
            </w:pPr>
            <w:r>
              <w:rPr>
                <w:rFonts w:hint="eastAsia" w:ascii="宋体" w:hAnsi="宋体" w:cs="宋体"/>
                <w:bCs/>
                <w:sz w:val="30"/>
                <w:szCs w:val="30"/>
                <w:lang w:val="en-US" w:eastAsia="zh-CN"/>
              </w:rPr>
              <w:t>1</w:t>
            </w:r>
            <w:r>
              <w:rPr>
                <w:rFonts w:hint="eastAsia" w:ascii="宋体" w:hAnsi="宋体" w:eastAsia="宋体" w:cs="宋体"/>
                <w:bCs/>
                <w:sz w:val="30"/>
                <w:szCs w:val="30"/>
                <w:lang w:val="en-US" w:eastAsia="zh-CN"/>
              </w:rPr>
              <w:t>.</w:t>
            </w:r>
            <w:r>
              <w:rPr>
                <w:rFonts w:hint="eastAsia" w:ascii="宋体" w:hAnsi="宋体" w:eastAsia="宋体" w:cs="宋体"/>
                <w:bCs/>
                <w:sz w:val="30"/>
                <w:szCs w:val="30"/>
              </w:rPr>
              <w:t>工作计划及安排</w:t>
            </w:r>
          </w:p>
          <w:p>
            <w:pPr>
              <w:pStyle w:val="10"/>
              <w:tabs>
                <w:tab w:val="left" w:pos="317"/>
              </w:tabs>
              <w:snapToGrid w:val="0"/>
              <w:ind w:left="-20" w:right="-42" w:rightChars="-20" w:firstLine="0"/>
              <w:rPr>
                <w:rFonts w:hint="eastAsia" w:ascii="宋体" w:hAnsi="宋体" w:eastAsia="宋体" w:cs="宋体"/>
                <w:bCs/>
                <w:sz w:val="30"/>
                <w:szCs w:val="30"/>
              </w:rPr>
            </w:pPr>
            <w:r>
              <w:rPr>
                <w:rFonts w:hint="eastAsia" w:ascii="宋体" w:hAnsi="宋体" w:cs="宋体"/>
                <w:bCs/>
                <w:sz w:val="30"/>
                <w:szCs w:val="30"/>
                <w:lang w:val="en-US" w:eastAsia="zh-CN"/>
              </w:rPr>
              <w:t>2</w:t>
            </w:r>
            <w:r>
              <w:rPr>
                <w:rFonts w:hint="eastAsia" w:ascii="宋体" w:hAnsi="宋体" w:eastAsia="宋体" w:cs="宋体"/>
                <w:bCs/>
                <w:sz w:val="30"/>
                <w:szCs w:val="30"/>
                <w:lang w:val="en-US" w:eastAsia="zh-CN"/>
              </w:rPr>
              <w:t>.</w:t>
            </w:r>
            <w:r>
              <w:rPr>
                <w:rFonts w:hint="eastAsia" w:ascii="宋体" w:hAnsi="宋体" w:eastAsia="宋体" w:cs="宋体"/>
                <w:bCs/>
                <w:sz w:val="30"/>
                <w:szCs w:val="30"/>
              </w:rPr>
              <w:t>按照标准对政务大厅现场巡查</w:t>
            </w:r>
          </w:p>
          <w:p>
            <w:pPr>
              <w:pStyle w:val="10"/>
              <w:tabs>
                <w:tab w:val="left" w:pos="317"/>
              </w:tabs>
              <w:snapToGrid w:val="0"/>
              <w:ind w:left="-20" w:right="-42" w:rightChars="-20" w:firstLine="0"/>
              <w:rPr>
                <w:rFonts w:hint="eastAsia" w:ascii="宋体" w:hAnsi="宋体" w:eastAsia="宋体" w:cs="宋体"/>
                <w:bCs/>
                <w:sz w:val="30"/>
                <w:szCs w:val="30"/>
              </w:rPr>
            </w:pPr>
            <w:r>
              <w:rPr>
                <w:rFonts w:hint="eastAsia" w:ascii="宋体" w:hAnsi="宋体" w:eastAsia="宋体" w:cs="宋体"/>
                <w:bCs/>
                <w:sz w:val="30"/>
                <w:szCs w:val="30"/>
              </w:rPr>
              <w:t>3.对所有窗口单位及工作人员进行综合绩效考核</w:t>
            </w:r>
          </w:p>
          <w:p>
            <w:pPr>
              <w:pStyle w:val="10"/>
              <w:tabs>
                <w:tab w:val="left" w:pos="317"/>
              </w:tabs>
              <w:snapToGrid w:val="0"/>
              <w:ind w:left="-20" w:right="-42" w:rightChars="-20" w:firstLine="0"/>
              <w:rPr>
                <w:rFonts w:hint="eastAsia" w:ascii="宋体" w:hAnsi="宋体" w:eastAsia="宋体" w:cs="宋体"/>
                <w:bCs/>
                <w:sz w:val="30"/>
                <w:szCs w:val="30"/>
              </w:rPr>
            </w:pPr>
            <w:r>
              <w:rPr>
                <w:rFonts w:hint="eastAsia" w:ascii="宋体" w:hAnsi="宋体" w:eastAsia="宋体" w:cs="宋体"/>
                <w:bCs/>
                <w:sz w:val="30"/>
                <w:szCs w:val="30"/>
              </w:rPr>
              <w:t>4.岗位服务人员管理</w:t>
            </w:r>
          </w:p>
          <w:p>
            <w:pPr>
              <w:pStyle w:val="10"/>
              <w:tabs>
                <w:tab w:val="left" w:pos="317"/>
              </w:tabs>
              <w:snapToGrid w:val="0"/>
              <w:ind w:left="-20" w:right="-42" w:rightChars="-20" w:firstLine="0"/>
              <w:rPr>
                <w:rFonts w:hint="eastAsia" w:ascii="宋体" w:hAnsi="宋体" w:eastAsia="宋体" w:cs="宋体"/>
                <w:bCs/>
                <w:sz w:val="30"/>
                <w:szCs w:val="30"/>
              </w:rPr>
            </w:pPr>
            <w:r>
              <w:rPr>
                <w:rFonts w:hint="eastAsia" w:ascii="宋体" w:hAnsi="宋体" w:eastAsia="宋体" w:cs="宋体"/>
                <w:bCs/>
                <w:sz w:val="30"/>
                <w:szCs w:val="30"/>
              </w:rPr>
              <w:t>5.现场秩序环境管理</w:t>
            </w:r>
          </w:p>
          <w:p>
            <w:pPr>
              <w:pStyle w:val="10"/>
              <w:tabs>
                <w:tab w:val="left" w:pos="317"/>
              </w:tabs>
              <w:snapToGrid w:val="0"/>
              <w:ind w:left="-20" w:right="-42" w:rightChars="-20" w:firstLine="0"/>
              <w:rPr>
                <w:rFonts w:hint="eastAsia" w:ascii="宋体" w:hAnsi="宋体" w:eastAsia="宋体" w:cs="宋体"/>
                <w:bCs/>
                <w:sz w:val="30"/>
                <w:szCs w:val="30"/>
              </w:rPr>
            </w:pPr>
            <w:r>
              <w:rPr>
                <w:rFonts w:hint="eastAsia" w:ascii="宋体" w:hAnsi="宋体" w:eastAsia="宋体" w:cs="宋体"/>
                <w:bCs/>
                <w:sz w:val="30"/>
                <w:szCs w:val="30"/>
              </w:rPr>
              <w:t>6.业务培训及岗位协调</w:t>
            </w:r>
          </w:p>
          <w:p>
            <w:pPr>
              <w:pStyle w:val="10"/>
              <w:tabs>
                <w:tab w:val="left" w:pos="317"/>
              </w:tabs>
              <w:snapToGrid w:val="0"/>
              <w:ind w:left="-20" w:right="-42" w:rightChars="-20" w:firstLine="0"/>
              <w:rPr>
                <w:rFonts w:hint="eastAsia" w:ascii="宋体" w:hAnsi="宋体" w:eastAsia="宋体" w:cs="宋体"/>
                <w:bCs/>
                <w:sz w:val="30"/>
                <w:szCs w:val="30"/>
              </w:rPr>
            </w:pPr>
            <w:r>
              <w:rPr>
                <w:rFonts w:hint="eastAsia" w:ascii="宋体" w:hAnsi="宋体" w:eastAsia="宋体" w:cs="宋体"/>
                <w:bCs/>
                <w:sz w:val="30"/>
                <w:szCs w:val="30"/>
              </w:rPr>
              <w:t>7.工作总结汇报</w:t>
            </w:r>
          </w:p>
          <w:p>
            <w:pPr>
              <w:pStyle w:val="10"/>
              <w:tabs>
                <w:tab w:val="left" w:pos="317"/>
              </w:tabs>
              <w:snapToGrid w:val="0"/>
              <w:ind w:left="-20" w:right="-42" w:rightChars="-20" w:firstLine="0"/>
              <w:rPr>
                <w:rFonts w:hint="eastAsia" w:ascii="宋体" w:hAnsi="宋体" w:eastAsia="宋体" w:cs="宋体"/>
                <w:bCs/>
                <w:sz w:val="30"/>
                <w:szCs w:val="30"/>
              </w:rPr>
            </w:pPr>
            <w:r>
              <w:rPr>
                <w:rFonts w:hint="eastAsia" w:ascii="宋体" w:hAnsi="宋体" w:eastAsia="宋体" w:cs="宋体"/>
                <w:bCs/>
                <w:sz w:val="30"/>
                <w:szCs w:val="30"/>
              </w:rPr>
              <w:t>8.投诉受理及协调处置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2410" w:type="dxa"/>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车辆管理</w:t>
            </w:r>
          </w:p>
        </w:tc>
        <w:tc>
          <w:tcPr>
            <w:tcW w:w="6804" w:type="dxa"/>
            <w:noWrap w:val="0"/>
            <w:vAlign w:val="center"/>
          </w:tcPr>
          <w:p>
            <w:pPr>
              <w:pStyle w:val="10"/>
              <w:tabs>
                <w:tab w:val="left" w:pos="317"/>
              </w:tabs>
              <w:snapToGrid w:val="0"/>
              <w:ind w:right="-42" w:rightChars="-20" w:firstLine="0"/>
              <w:rPr>
                <w:rFonts w:hint="eastAsia" w:ascii="宋体" w:hAnsi="宋体" w:eastAsia="宋体" w:cs="宋体"/>
                <w:bCs/>
                <w:sz w:val="30"/>
                <w:szCs w:val="30"/>
              </w:rPr>
            </w:pPr>
            <w:r>
              <w:rPr>
                <w:rFonts w:hint="eastAsia" w:ascii="宋体" w:hAnsi="宋体" w:eastAsia="宋体" w:cs="宋体"/>
                <w:bCs/>
                <w:sz w:val="30"/>
                <w:szCs w:val="30"/>
              </w:rPr>
              <w:t>1.负责车辆出勤驾驶</w:t>
            </w:r>
          </w:p>
          <w:p>
            <w:pPr>
              <w:pStyle w:val="10"/>
              <w:tabs>
                <w:tab w:val="left" w:pos="317"/>
              </w:tabs>
              <w:snapToGrid w:val="0"/>
              <w:ind w:right="-42" w:rightChars="-20" w:firstLine="0"/>
              <w:rPr>
                <w:rFonts w:hint="eastAsia" w:ascii="宋体" w:hAnsi="宋体" w:eastAsia="宋体" w:cs="宋体"/>
                <w:bCs/>
                <w:sz w:val="30"/>
                <w:szCs w:val="30"/>
              </w:rPr>
            </w:pPr>
            <w:r>
              <w:rPr>
                <w:rFonts w:hint="eastAsia" w:ascii="宋体" w:hAnsi="宋体" w:eastAsia="宋体" w:cs="宋体"/>
                <w:bCs/>
                <w:sz w:val="30"/>
                <w:szCs w:val="30"/>
              </w:rPr>
              <w:t>2.负责车辆日常保养</w:t>
            </w:r>
          </w:p>
          <w:p>
            <w:pPr>
              <w:pStyle w:val="10"/>
              <w:tabs>
                <w:tab w:val="left" w:pos="317"/>
              </w:tabs>
              <w:snapToGrid w:val="0"/>
              <w:ind w:right="-42" w:rightChars="-20" w:firstLine="0"/>
              <w:rPr>
                <w:rFonts w:hint="eastAsia" w:ascii="宋体" w:hAnsi="宋体" w:eastAsia="宋体" w:cs="宋体"/>
                <w:bCs/>
                <w:sz w:val="30"/>
                <w:szCs w:val="30"/>
              </w:rPr>
            </w:pPr>
            <w:r>
              <w:rPr>
                <w:rFonts w:hint="eastAsia" w:ascii="宋体" w:hAnsi="宋体" w:eastAsia="宋体" w:cs="宋体"/>
                <w:bCs/>
                <w:sz w:val="30"/>
                <w:szCs w:val="30"/>
              </w:rPr>
              <w:t>3.负责车辆日常维修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410" w:type="dxa"/>
            <w:noWrap w:val="0"/>
            <w:vAlign w:val="center"/>
          </w:tcPr>
          <w:p>
            <w:pPr>
              <w:snapToGrid w:val="0"/>
              <w:spacing w:line="276" w:lineRule="auto"/>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资料管理</w:t>
            </w:r>
          </w:p>
        </w:tc>
        <w:tc>
          <w:tcPr>
            <w:tcW w:w="6804" w:type="dxa"/>
            <w:noWrap w:val="0"/>
            <w:vAlign w:val="center"/>
          </w:tcPr>
          <w:p>
            <w:pPr>
              <w:pStyle w:val="10"/>
              <w:tabs>
                <w:tab w:val="left" w:pos="317"/>
              </w:tabs>
              <w:snapToGrid w:val="0"/>
              <w:spacing w:line="276" w:lineRule="auto"/>
              <w:ind w:right="-42" w:rightChars="-20" w:firstLine="0"/>
              <w:rPr>
                <w:rFonts w:hint="default" w:ascii="宋体" w:hAnsi="宋体" w:eastAsia="宋体" w:cs="宋体"/>
                <w:bCs/>
                <w:sz w:val="30"/>
                <w:szCs w:val="30"/>
                <w:lang w:val="en-US" w:eastAsia="zh-CN"/>
              </w:rPr>
            </w:pPr>
            <w:r>
              <w:rPr>
                <w:rFonts w:hint="eastAsia" w:ascii="宋体" w:hAnsi="宋体" w:eastAsia="宋体" w:cs="宋体"/>
                <w:bCs/>
                <w:sz w:val="30"/>
                <w:szCs w:val="30"/>
              </w:rPr>
              <w:t>1.负责日常资料的收集、归整</w:t>
            </w:r>
            <w:r>
              <w:rPr>
                <w:rFonts w:hint="eastAsia" w:ascii="宋体" w:hAnsi="宋体" w:cs="宋体"/>
                <w:bCs/>
                <w:sz w:val="30"/>
                <w:szCs w:val="30"/>
                <w:lang w:eastAsia="zh-CN"/>
              </w:rPr>
              <w:t>、</w:t>
            </w:r>
            <w:r>
              <w:rPr>
                <w:rFonts w:hint="eastAsia" w:ascii="宋体" w:hAnsi="宋体" w:cs="宋体"/>
                <w:bCs/>
                <w:sz w:val="30"/>
                <w:szCs w:val="30"/>
                <w:lang w:val="en-US" w:eastAsia="zh-CN"/>
              </w:rPr>
              <w:t>扫描</w:t>
            </w:r>
          </w:p>
          <w:p>
            <w:pPr>
              <w:pStyle w:val="10"/>
              <w:tabs>
                <w:tab w:val="left" w:pos="317"/>
              </w:tabs>
              <w:snapToGrid w:val="0"/>
              <w:spacing w:line="276" w:lineRule="auto"/>
              <w:ind w:right="-42" w:rightChars="-20" w:firstLine="0"/>
              <w:rPr>
                <w:rFonts w:hint="eastAsia" w:ascii="宋体" w:hAnsi="宋体" w:eastAsia="宋体" w:cs="宋体"/>
                <w:bCs/>
                <w:sz w:val="30"/>
                <w:szCs w:val="30"/>
              </w:rPr>
            </w:pPr>
            <w:r>
              <w:rPr>
                <w:rFonts w:hint="eastAsia" w:ascii="宋体" w:hAnsi="宋体" w:eastAsia="宋体" w:cs="宋体"/>
                <w:bCs/>
                <w:sz w:val="30"/>
                <w:szCs w:val="30"/>
              </w:rPr>
              <w:t>2.负责各单位资料整理、登记和移送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10" w:type="dxa"/>
            <w:noWrap w:val="0"/>
            <w:vAlign w:val="center"/>
          </w:tcPr>
          <w:p>
            <w:pPr>
              <w:snapToGrid w:val="0"/>
              <w:spacing w:line="276" w:lineRule="auto"/>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其他</w:t>
            </w:r>
          </w:p>
        </w:tc>
        <w:tc>
          <w:tcPr>
            <w:tcW w:w="6804" w:type="dxa"/>
            <w:noWrap w:val="0"/>
            <w:vAlign w:val="center"/>
          </w:tcPr>
          <w:p>
            <w:pPr>
              <w:pStyle w:val="10"/>
              <w:tabs>
                <w:tab w:val="left" w:pos="317"/>
              </w:tabs>
              <w:snapToGrid w:val="0"/>
              <w:spacing w:line="276" w:lineRule="auto"/>
              <w:ind w:right="-42" w:rightChars="-20" w:firstLine="0"/>
              <w:rPr>
                <w:rFonts w:hint="eastAsia" w:ascii="宋体" w:hAnsi="宋体" w:eastAsia="宋体" w:cs="宋体"/>
                <w:bCs/>
                <w:sz w:val="30"/>
                <w:szCs w:val="30"/>
              </w:rPr>
            </w:pPr>
            <w:r>
              <w:rPr>
                <w:rFonts w:hint="eastAsia" w:ascii="宋体" w:hAnsi="宋体" w:eastAsia="宋体" w:cs="宋体"/>
                <w:sz w:val="30"/>
                <w:szCs w:val="30"/>
              </w:rPr>
              <w:t>负责税务局安排的其它临时性工作任务</w:t>
            </w:r>
            <w:r>
              <w:rPr>
                <w:rFonts w:hint="eastAsia" w:ascii="宋体" w:hAnsi="宋体" w:eastAsia="宋体" w:cs="宋体"/>
                <w:bCs/>
                <w:sz w:val="30"/>
                <w:szCs w:val="30"/>
              </w:rPr>
              <w:t>。（不含专项性工作）</w:t>
            </w:r>
          </w:p>
        </w:tc>
      </w:tr>
    </w:tbl>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1"/>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4.人员要求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85"/>
        <w:gridCol w:w="4041"/>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序号</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岗位类别</w:t>
            </w:r>
          </w:p>
        </w:tc>
        <w:tc>
          <w:tcPr>
            <w:tcW w:w="4041" w:type="dxa"/>
            <w:tcBorders>
              <w:top w:val="single" w:color="auto" w:sz="4" w:space="0"/>
              <w:left w:val="single" w:color="auto" w:sz="4" w:space="0"/>
              <w:bottom w:val="single" w:color="auto" w:sz="4" w:space="0"/>
              <w:right w:val="single" w:color="auto" w:sz="4" w:space="0"/>
            </w:tcBorders>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岗位</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1</w:t>
            </w:r>
          </w:p>
        </w:tc>
        <w:tc>
          <w:tcPr>
            <w:tcW w:w="1985" w:type="dxa"/>
            <w:vMerge w:val="restart"/>
            <w:tcBorders>
              <w:top w:val="single" w:color="auto" w:sz="4" w:space="0"/>
              <w:left w:val="single" w:color="auto" w:sz="4" w:space="0"/>
              <w:right w:val="single" w:color="auto" w:sz="4" w:space="0"/>
            </w:tcBorders>
            <w:noWrap w:val="0"/>
            <w:vAlign w:val="center"/>
          </w:tcPr>
          <w:p>
            <w:pPr>
              <w:snapToGrid w:val="0"/>
              <w:ind w:right="-42" w:rightChars="-20"/>
              <w:jc w:val="center"/>
              <w:rPr>
                <w:rFonts w:hint="eastAsia" w:ascii="宋体" w:hAnsi="宋体" w:eastAsia="宋体" w:cs="宋体"/>
                <w:bCs/>
                <w:sz w:val="30"/>
                <w:szCs w:val="30"/>
              </w:rPr>
            </w:pPr>
            <w:r>
              <w:rPr>
                <w:rFonts w:hint="eastAsia" w:ascii="宋体" w:hAnsi="宋体" w:eastAsia="宋体" w:cs="宋体"/>
                <w:bCs/>
                <w:sz w:val="30"/>
                <w:szCs w:val="30"/>
              </w:rPr>
              <w:t>管理岗位</w:t>
            </w:r>
          </w:p>
        </w:tc>
        <w:tc>
          <w:tcPr>
            <w:tcW w:w="4041" w:type="dxa"/>
            <w:tcBorders>
              <w:top w:val="single" w:color="auto" w:sz="4" w:space="0"/>
              <w:left w:val="single" w:color="auto" w:sz="4" w:space="0"/>
              <w:bottom w:val="single" w:color="auto" w:sz="4" w:space="0"/>
              <w:right w:val="single" w:color="auto" w:sz="4" w:space="0"/>
            </w:tcBorders>
            <w:noWrap w:val="0"/>
            <w:vAlign w:val="center"/>
          </w:tcPr>
          <w:p>
            <w:pPr>
              <w:snapToGrid w:val="0"/>
              <w:ind w:right="-42" w:rightChars="-20"/>
              <w:jc w:val="center"/>
              <w:rPr>
                <w:rFonts w:hint="eastAsia" w:ascii="宋体" w:hAnsi="宋体" w:eastAsia="宋体" w:cs="宋体"/>
                <w:bCs/>
                <w:sz w:val="30"/>
                <w:szCs w:val="30"/>
              </w:rPr>
            </w:pPr>
            <w:r>
              <w:rPr>
                <w:rFonts w:hint="eastAsia" w:ascii="宋体" w:hAnsi="宋体" w:eastAsia="宋体" w:cs="宋体"/>
                <w:bCs/>
                <w:sz w:val="30"/>
                <w:szCs w:val="30"/>
              </w:rPr>
              <w:t>项目负责人岗位</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2</w:t>
            </w:r>
          </w:p>
        </w:tc>
        <w:tc>
          <w:tcPr>
            <w:tcW w:w="1985" w:type="dxa"/>
            <w:vMerge w:val="continue"/>
            <w:tcBorders>
              <w:left w:val="single" w:color="auto" w:sz="4" w:space="0"/>
              <w:right w:val="single" w:color="auto" w:sz="4" w:space="0"/>
            </w:tcBorders>
            <w:noWrap w:val="0"/>
            <w:vAlign w:val="center"/>
          </w:tcPr>
          <w:p>
            <w:pPr>
              <w:snapToGrid w:val="0"/>
              <w:ind w:left="-42" w:leftChars="-20" w:right="-42" w:rightChars="-20"/>
              <w:jc w:val="center"/>
              <w:rPr>
                <w:rFonts w:hint="eastAsia" w:ascii="宋体" w:hAnsi="宋体" w:eastAsia="宋体" w:cs="宋体"/>
                <w:bCs/>
                <w:sz w:val="30"/>
                <w:szCs w:val="30"/>
              </w:rPr>
            </w:pPr>
          </w:p>
        </w:tc>
        <w:tc>
          <w:tcPr>
            <w:tcW w:w="4041" w:type="dxa"/>
            <w:tcBorders>
              <w:top w:val="single" w:color="auto" w:sz="4" w:space="0"/>
              <w:left w:val="single" w:color="auto" w:sz="4" w:space="0"/>
              <w:bottom w:val="single" w:color="auto" w:sz="4" w:space="0"/>
              <w:right w:val="single" w:color="auto" w:sz="4" w:space="0"/>
            </w:tcBorders>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管理人员岗位</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3</w:t>
            </w:r>
          </w:p>
        </w:tc>
        <w:tc>
          <w:tcPr>
            <w:tcW w:w="1985" w:type="dxa"/>
            <w:tcBorders>
              <w:left w:val="single" w:color="auto" w:sz="4" w:space="0"/>
              <w:right w:val="single" w:color="auto" w:sz="4" w:space="0"/>
            </w:tcBorders>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服务人员岗位</w:t>
            </w:r>
          </w:p>
        </w:tc>
        <w:tc>
          <w:tcPr>
            <w:tcW w:w="4041" w:type="dxa"/>
            <w:tcBorders>
              <w:top w:val="single" w:color="auto" w:sz="4" w:space="0"/>
              <w:left w:val="single" w:color="auto" w:sz="4" w:space="0"/>
              <w:bottom w:val="single" w:color="auto" w:sz="4" w:space="0"/>
              <w:right w:val="single" w:color="auto" w:sz="4" w:space="0"/>
            </w:tcBorders>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信息员岗位+驾驶员岗位</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6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right="-42" w:rightChars="-20"/>
              <w:jc w:val="center"/>
              <w:rPr>
                <w:rFonts w:hint="eastAsia" w:ascii="宋体" w:hAnsi="宋体" w:eastAsia="宋体" w:cs="宋体"/>
                <w:bCs/>
                <w:sz w:val="30"/>
                <w:szCs w:val="30"/>
              </w:rPr>
            </w:pPr>
            <w:r>
              <w:rPr>
                <w:rFonts w:hint="eastAsia" w:ascii="宋体" w:hAnsi="宋体" w:eastAsia="宋体" w:cs="宋体"/>
                <w:bCs/>
                <w:sz w:val="30"/>
                <w:szCs w:val="30"/>
              </w:rPr>
              <w:t>合计</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106</w:t>
            </w:r>
          </w:p>
        </w:tc>
      </w:tr>
    </w:tbl>
    <w:p>
      <w:pPr>
        <w:adjustRightInd w:val="0"/>
        <w:snapToGrid w:val="0"/>
        <w:spacing w:beforeLines="0" w:afterLines="0" w:line="360" w:lineRule="auto"/>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本项目共设置106个岗位，具体人员数量配置情况由投标人自行根据岗位工作要求提供。</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1"/>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5.管理实施要求</w:t>
      </w:r>
    </w:p>
    <w:p>
      <w:pPr>
        <w:tabs>
          <w:tab w:val="left" w:pos="1155"/>
        </w:tabs>
        <w:spacing w:line="52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5.1</w:t>
      </w:r>
      <w:r>
        <w:rPr>
          <w:rFonts w:hint="eastAsia" w:ascii="宋体" w:hAnsi="宋体" w:eastAsia="宋体" w:cs="宋体"/>
          <w:bCs/>
          <w:sz w:val="30"/>
          <w:szCs w:val="30"/>
        </w:rPr>
        <w:t>★</w:t>
      </w:r>
      <w:r>
        <w:rPr>
          <w:rFonts w:hint="eastAsia" w:ascii="宋体" w:hAnsi="宋体" w:eastAsia="宋体" w:cs="宋体"/>
          <w:sz w:val="30"/>
          <w:szCs w:val="30"/>
        </w:rPr>
        <w:t>法律遵从性要求（以下提供承诺函）</w:t>
      </w:r>
    </w:p>
    <w:p>
      <w:pPr>
        <w:tabs>
          <w:tab w:val="left" w:pos="1155"/>
        </w:tabs>
        <w:spacing w:line="52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5.1.1</w:t>
      </w:r>
      <w:r>
        <w:rPr>
          <w:rFonts w:hint="eastAsia" w:ascii="宋体" w:hAnsi="宋体" w:eastAsia="宋体" w:cs="宋体"/>
          <w:bCs/>
          <w:sz w:val="30"/>
          <w:szCs w:val="30"/>
        </w:rPr>
        <w:t>遵守国家及本地区的劳动法及相关法律法规；</w:t>
      </w:r>
    </w:p>
    <w:p>
      <w:pPr>
        <w:tabs>
          <w:tab w:val="left" w:pos="1155"/>
        </w:tabs>
        <w:spacing w:line="52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5.1.2</w:t>
      </w:r>
      <w:r>
        <w:rPr>
          <w:rFonts w:hint="eastAsia" w:ascii="宋体" w:hAnsi="宋体" w:eastAsia="宋体" w:cs="宋体"/>
          <w:bCs/>
          <w:sz w:val="30"/>
          <w:szCs w:val="30"/>
        </w:rPr>
        <w:t>禁止在本项目中使用18周岁以下未成年工。</w:t>
      </w:r>
    </w:p>
    <w:p>
      <w:pPr>
        <w:tabs>
          <w:tab w:val="left" w:pos="1155"/>
        </w:tabs>
        <w:spacing w:line="52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5.2</w:t>
      </w:r>
      <w:r>
        <w:rPr>
          <w:rFonts w:hint="eastAsia" w:ascii="宋体" w:hAnsi="宋体" w:eastAsia="宋体" w:cs="宋体"/>
          <w:bCs/>
          <w:sz w:val="30"/>
          <w:szCs w:val="30"/>
        </w:rPr>
        <w:t>★</w:t>
      </w:r>
      <w:r>
        <w:rPr>
          <w:rFonts w:hint="eastAsia" w:ascii="宋体" w:hAnsi="宋体" w:eastAsia="宋体" w:cs="宋体"/>
          <w:sz w:val="30"/>
          <w:szCs w:val="30"/>
        </w:rPr>
        <w:t>保险要求（以下提供承诺函）</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5.2.1</w:t>
      </w:r>
      <w:r>
        <w:rPr>
          <w:rFonts w:hint="eastAsia" w:ascii="宋体" w:hAnsi="宋体" w:eastAsia="宋体" w:cs="宋体"/>
          <w:bCs/>
          <w:sz w:val="30"/>
          <w:szCs w:val="30"/>
        </w:rPr>
        <w:t>中标人须依照国家法律法规及行业规范提供相关福利及购买相关保险保障。</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5.2.2</w:t>
      </w:r>
      <w:r>
        <w:rPr>
          <w:rFonts w:hint="eastAsia" w:ascii="宋体" w:hAnsi="宋体" w:eastAsia="宋体" w:cs="宋体"/>
          <w:bCs/>
          <w:sz w:val="30"/>
          <w:szCs w:val="30"/>
        </w:rPr>
        <w:t>中标人根据国家及当地标准为项目全体员工购买五险一金。</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5.2.3</w:t>
      </w:r>
      <w:r>
        <w:rPr>
          <w:rFonts w:hint="eastAsia" w:ascii="宋体" w:hAnsi="宋体" w:eastAsia="宋体" w:cs="宋体"/>
          <w:bCs/>
          <w:sz w:val="30"/>
          <w:szCs w:val="30"/>
        </w:rPr>
        <w:t>中标人不得将报价中的社保费用和福利费用作为公司利润，否则采购人有权要求中标人补缴社保并补发福利。因员工个人已在异地购买社保或无法向当地缴纳社保的，需将未缴纳的相应社保金额发放到员工个人手上；中标人定期提供社保缴纳证明、福利缴纳及发放凭证供采购人审核。</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5.2.4</w:t>
      </w:r>
      <w:r>
        <w:rPr>
          <w:rFonts w:hint="eastAsia" w:ascii="宋体" w:hAnsi="宋体" w:eastAsia="宋体" w:cs="宋体"/>
          <w:bCs/>
          <w:sz w:val="30"/>
          <w:szCs w:val="30"/>
        </w:rPr>
        <w:t>中标人如未按本条约定购买相关保险，发生任何意外或员工伤亡，中标人应承担相应的赔偿责任和法律责任。采购人对中标人员工发生的任何意外和伤亡事故不承担任何赔偿责任。</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5.3</w:t>
      </w:r>
      <w:r>
        <w:rPr>
          <w:rFonts w:hint="eastAsia" w:ascii="宋体" w:hAnsi="宋体" w:eastAsia="宋体" w:cs="宋体"/>
          <w:bCs/>
          <w:sz w:val="30"/>
          <w:szCs w:val="30"/>
        </w:rPr>
        <w:t>人员要求</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5.3.1</w:t>
      </w:r>
      <w:r>
        <w:rPr>
          <w:rFonts w:hint="eastAsia" w:ascii="宋体" w:hAnsi="宋体" w:eastAsia="宋体" w:cs="宋体"/>
          <w:bCs/>
          <w:sz w:val="30"/>
          <w:szCs w:val="30"/>
        </w:rPr>
        <w:t>人员管理要求</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采购人将对中标人所提供的服务人员及服务质量进行考核评价，并根据考核评价结果对中标人进行处罚，并对不符合要求的服务人员提出更换。特别在“双评议”和“好差评”机制中，出现外包服务人员的服务质量问题时，采购人有权进行经济处罚，情况严重时，另可提出人员更换，投标人应提出经济处罚书面承诺。</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投标人应在投标文件的技术方案中制定服务质量考核管理办法，以供采购人参考执行。</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5.3.2</w:t>
      </w:r>
      <w:r>
        <w:rPr>
          <w:rFonts w:hint="eastAsia" w:ascii="宋体" w:hAnsi="宋体" w:eastAsia="宋体" w:cs="宋体"/>
          <w:bCs/>
          <w:sz w:val="30"/>
          <w:szCs w:val="30"/>
        </w:rPr>
        <w:t>人力配置要求</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投标人应基于对本项目全部服务需求及服务质量标准的充分理解，综合考虑运营过程的各方面的变化因素（含人员离职补充、各类休假替班、紧急事件应急支援等）及国家和当地劳动法规的要求提供人力配置方案；在实际运营中若出现人力配置不足以满足服务标准和要求的情况，投标人应主动增加人力配置，增加人力配置的费用由投标人自行承担。</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5.3.2</w:t>
      </w:r>
      <w:r>
        <w:rPr>
          <w:rFonts w:hint="eastAsia" w:ascii="宋体" w:hAnsi="宋体" w:eastAsia="宋体" w:cs="宋体"/>
          <w:bCs/>
          <w:sz w:val="30"/>
          <w:szCs w:val="30"/>
        </w:rPr>
        <w:t>人员素质要求</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投标人为本项目配备的服务人员应具有良好的服务意识和交流沟通能力、专业能力、主动性。投标人在投标文件中应该明确各岗位的实际人员素质及工作经验要求，按照自行设计的人力配置方案，提供各业务各岗位工作职责、基本素质要求的描述。</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人员素质要求表：</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473"/>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5" w:type="dxa"/>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序号</w:t>
            </w:r>
          </w:p>
        </w:tc>
        <w:tc>
          <w:tcPr>
            <w:tcW w:w="1473" w:type="dxa"/>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岗位类别</w:t>
            </w:r>
          </w:p>
        </w:tc>
        <w:tc>
          <w:tcPr>
            <w:tcW w:w="6904" w:type="dxa"/>
            <w:noWrap w:val="0"/>
            <w:vAlign w:val="center"/>
          </w:tcPr>
          <w:p>
            <w:pPr>
              <w:snapToGrid w:val="0"/>
              <w:ind w:left="-42" w:leftChars="-20" w:right="-42" w:rightChars="-20"/>
              <w:jc w:val="center"/>
              <w:rPr>
                <w:rFonts w:hint="eastAsia" w:ascii="宋体" w:hAnsi="宋体" w:eastAsia="宋体" w:cs="宋体"/>
                <w:bCs/>
                <w:sz w:val="30"/>
                <w:szCs w:val="30"/>
              </w:rPr>
            </w:pPr>
            <w:r>
              <w:rPr>
                <w:rFonts w:hint="eastAsia" w:ascii="宋体" w:hAnsi="宋体" w:eastAsia="宋体" w:cs="宋体"/>
                <w:bCs/>
                <w:sz w:val="30"/>
                <w:szCs w:val="30"/>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5" w:type="dxa"/>
            <w:noWrap w:val="0"/>
            <w:vAlign w:val="center"/>
          </w:tcPr>
          <w:p>
            <w:pPr>
              <w:pStyle w:val="10"/>
              <w:tabs>
                <w:tab w:val="left" w:pos="317"/>
              </w:tabs>
              <w:snapToGrid w:val="0"/>
              <w:spacing w:line="276" w:lineRule="auto"/>
              <w:ind w:left="-20" w:right="-42" w:rightChars="-20" w:firstLine="0"/>
              <w:jc w:val="center"/>
              <w:rPr>
                <w:rFonts w:hint="eastAsia" w:ascii="宋体" w:hAnsi="宋体" w:eastAsia="宋体" w:cs="宋体"/>
                <w:bCs/>
                <w:sz w:val="30"/>
                <w:szCs w:val="30"/>
              </w:rPr>
            </w:pPr>
            <w:r>
              <w:rPr>
                <w:rFonts w:hint="eastAsia" w:ascii="宋体" w:hAnsi="宋体" w:eastAsia="宋体" w:cs="宋体"/>
                <w:bCs/>
                <w:sz w:val="30"/>
                <w:szCs w:val="30"/>
              </w:rPr>
              <w:t>1</w:t>
            </w:r>
          </w:p>
        </w:tc>
        <w:tc>
          <w:tcPr>
            <w:tcW w:w="1473" w:type="dxa"/>
            <w:noWrap w:val="0"/>
            <w:vAlign w:val="center"/>
          </w:tcPr>
          <w:p>
            <w:pPr>
              <w:pStyle w:val="10"/>
              <w:tabs>
                <w:tab w:val="left" w:pos="317"/>
              </w:tabs>
              <w:snapToGrid w:val="0"/>
              <w:spacing w:line="276" w:lineRule="auto"/>
              <w:ind w:left="-20" w:right="-42" w:rightChars="-20" w:firstLine="0"/>
              <w:jc w:val="center"/>
              <w:rPr>
                <w:rFonts w:hint="eastAsia" w:ascii="宋体" w:hAnsi="宋体" w:eastAsia="宋体" w:cs="宋体"/>
                <w:bCs/>
                <w:sz w:val="30"/>
                <w:szCs w:val="30"/>
              </w:rPr>
            </w:pPr>
            <w:r>
              <w:rPr>
                <w:rFonts w:hint="eastAsia" w:ascii="宋体" w:hAnsi="宋体" w:eastAsia="宋体" w:cs="宋体"/>
                <w:bCs/>
                <w:sz w:val="30"/>
                <w:szCs w:val="30"/>
              </w:rPr>
              <w:t>管理岗位</w:t>
            </w:r>
          </w:p>
        </w:tc>
        <w:tc>
          <w:tcPr>
            <w:tcW w:w="6904" w:type="dxa"/>
            <w:noWrap w:val="0"/>
            <w:vAlign w:val="center"/>
          </w:tcPr>
          <w:p>
            <w:pPr>
              <w:pStyle w:val="10"/>
              <w:tabs>
                <w:tab w:val="left" w:pos="351"/>
              </w:tabs>
              <w:snapToGrid w:val="0"/>
              <w:spacing w:line="276" w:lineRule="auto"/>
              <w:ind w:left="360" w:right="-42" w:rightChars="-20" w:hanging="360"/>
              <w:rPr>
                <w:rFonts w:hint="eastAsia" w:ascii="宋体" w:hAnsi="宋体" w:eastAsia="宋体" w:cs="宋体"/>
                <w:bCs/>
                <w:sz w:val="30"/>
                <w:szCs w:val="30"/>
              </w:rPr>
            </w:pPr>
            <w:r>
              <w:rPr>
                <w:rFonts w:hint="eastAsia" w:ascii="宋体" w:hAnsi="宋体" w:eastAsia="宋体" w:cs="宋体"/>
                <w:bCs/>
                <w:sz w:val="30"/>
                <w:szCs w:val="30"/>
              </w:rPr>
              <w:t>1.本科以上学历，25-45岁。</w:t>
            </w:r>
          </w:p>
          <w:p>
            <w:pPr>
              <w:pStyle w:val="10"/>
              <w:tabs>
                <w:tab w:val="left" w:pos="351"/>
              </w:tabs>
              <w:snapToGrid w:val="0"/>
              <w:spacing w:line="276" w:lineRule="auto"/>
              <w:ind w:left="360" w:right="-42" w:rightChars="-20" w:hanging="360"/>
              <w:rPr>
                <w:rFonts w:hint="eastAsia" w:ascii="宋体" w:hAnsi="宋体" w:eastAsia="宋体" w:cs="宋体"/>
                <w:bCs/>
                <w:sz w:val="30"/>
                <w:szCs w:val="30"/>
              </w:rPr>
            </w:pPr>
            <w:r>
              <w:rPr>
                <w:rFonts w:hint="eastAsia" w:ascii="宋体" w:hAnsi="宋体" w:eastAsia="宋体" w:cs="宋体"/>
                <w:bCs/>
                <w:sz w:val="30"/>
                <w:szCs w:val="30"/>
              </w:rPr>
              <w:t>2.普通话标准，仪态端庄，谈吐清晰，服务态度良好。</w:t>
            </w:r>
          </w:p>
          <w:p>
            <w:pPr>
              <w:pStyle w:val="10"/>
              <w:tabs>
                <w:tab w:val="left" w:pos="351"/>
              </w:tabs>
              <w:snapToGrid w:val="0"/>
              <w:spacing w:line="276" w:lineRule="auto"/>
              <w:ind w:left="360" w:right="-42" w:rightChars="-20" w:hanging="360"/>
              <w:rPr>
                <w:rFonts w:hint="eastAsia" w:ascii="宋体" w:hAnsi="宋体" w:eastAsia="宋体" w:cs="宋体"/>
                <w:bCs/>
                <w:sz w:val="30"/>
                <w:szCs w:val="30"/>
              </w:rPr>
            </w:pPr>
            <w:r>
              <w:rPr>
                <w:rFonts w:hint="eastAsia" w:ascii="宋体" w:hAnsi="宋体" w:eastAsia="宋体" w:cs="宋体"/>
                <w:bCs/>
                <w:sz w:val="30"/>
                <w:szCs w:val="30"/>
              </w:rPr>
              <w:t>3.能单独完成业务沟通和办理。</w:t>
            </w:r>
          </w:p>
          <w:p>
            <w:pPr>
              <w:pStyle w:val="10"/>
              <w:tabs>
                <w:tab w:val="left" w:pos="351"/>
              </w:tabs>
              <w:snapToGrid w:val="0"/>
              <w:spacing w:line="276" w:lineRule="auto"/>
              <w:ind w:left="360" w:right="-42" w:rightChars="-20" w:hanging="360"/>
              <w:rPr>
                <w:rFonts w:hint="eastAsia" w:ascii="宋体" w:hAnsi="宋体" w:eastAsia="宋体" w:cs="宋体"/>
                <w:bCs/>
                <w:sz w:val="30"/>
                <w:szCs w:val="30"/>
              </w:rPr>
            </w:pPr>
            <w:r>
              <w:rPr>
                <w:rFonts w:hint="eastAsia" w:ascii="宋体" w:hAnsi="宋体" w:eastAsia="宋体" w:cs="宋体"/>
                <w:bCs/>
                <w:sz w:val="30"/>
                <w:szCs w:val="30"/>
              </w:rPr>
              <w:t>4.熟练使用办公软件。</w:t>
            </w:r>
          </w:p>
          <w:p>
            <w:pPr>
              <w:pStyle w:val="10"/>
              <w:tabs>
                <w:tab w:val="left" w:pos="351"/>
              </w:tabs>
              <w:snapToGrid w:val="0"/>
              <w:spacing w:line="276" w:lineRule="auto"/>
              <w:ind w:left="360" w:right="-42" w:rightChars="-20" w:hanging="360"/>
              <w:rPr>
                <w:rFonts w:hint="eastAsia" w:ascii="宋体" w:hAnsi="宋体" w:eastAsia="宋体" w:cs="宋体"/>
                <w:bCs/>
                <w:sz w:val="30"/>
                <w:szCs w:val="30"/>
              </w:rPr>
            </w:pPr>
            <w:r>
              <w:rPr>
                <w:rFonts w:hint="eastAsia" w:ascii="宋体" w:hAnsi="宋体" w:eastAsia="宋体" w:cs="宋体"/>
                <w:bCs/>
                <w:sz w:val="30"/>
                <w:szCs w:val="30"/>
                <w:lang w:val="en-US" w:eastAsia="zh-CN"/>
              </w:rPr>
              <w:t>5</w:t>
            </w:r>
            <w:r>
              <w:rPr>
                <w:rFonts w:hint="eastAsia" w:ascii="宋体" w:hAnsi="宋体" w:eastAsia="宋体" w:cs="宋体"/>
                <w:bCs/>
                <w:sz w:val="30"/>
                <w:szCs w:val="30"/>
              </w:rPr>
              <w:t>.熟悉国家相关法律法规，组织管理能力和沟通协调能力较强。</w:t>
            </w:r>
          </w:p>
          <w:p>
            <w:pPr>
              <w:pStyle w:val="10"/>
              <w:tabs>
                <w:tab w:val="left" w:pos="351"/>
              </w:tabs>
              <w:snapToGrid w:val="0"/>
              <w:spacing w:line="276" w:lineRule="auto"/>
              <w:ind w:left="360" w:right="-42" w:rightChars="-20" w:hanging="360"/>
              <w:rPr>
                <w:rFonts w:hint="eastAsia" w:ascii="宋体" w:hAnsi="宋体" w:eastAsia="宋体" w:cs="宋体"/>
                <w:bCs/>
                <w:sz w:val="30"/>
                <w:szCs w:val="30"/>
              </w:rPr>
            </w:pPr>
            <w:r>
              <w:rPr>
                <w:rFonts w:hint="eastAsia" w:ascii="宋体" w:hAnsi="宋体" w:eastAsia="宋体" w:cs="宋体"/>
                <w:bCs/>
                <w:sz w:val="30"/>
                <w:szCs w:val="30"/>
                <w:lang w:val="en-US" w:eastAsia="zh-CN"/>
              </w:rPr>
              <w:t>6</w:t>
            </w:r>
            <w:r>
              <w:rPr>
                <w:rFonts w:hint="eastAsia" w:ascii="宋体" w:hAnsi="宋体" w:eastAsia="宋体" w:cs="宋体"/>
                <w:bCs/>
                <w:sz w:val="30"/>
                <w:szCs w:val="30"/>
              </w:rPr>
              <w:t>.具备类似岗位管理经验者优先。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695" w:type="dxa"/>
            <w:noWrap w:val="0"/>
            <w:vAlign w:val="center"/>
          </w:tcPr>
          <w:p>
            <w:pPr>
              <w:pStyle w:val="10"/>
              <w:tabs>
                <w:tab w:val="left" w:pos="317"/>
              </w:tabs>
              <w:snapToGrid w:val="0"/>
              <w:spacing w:line="276" w:lineRule="auto"/>
              <w:ind w:left="-20" w:right="-42" w:rightChars="-20" w:firstLine="0"/>
              <w:jc w:val="center"/>
              <w:rPr>
                <w:rFonts w:hint="eastAsia" w:ascii="宋体" w:hAnsi="宋体" w:eastAsia="宋体" w:cs="宋体"/>
                <w:bCs/>
                <w:sz w:val="30"/>
                <w:szCs w:val="30"/>
              </w:rPr>
            </w:pPr>
            <w:r>
              <w:rPr>
                <w:rFonts w:hint="eastAsia" w:ascii="宋体" w:hAnsi="宋体" w:eastAsia="宋体" w:cs="宋体"/>
                <w:bCs/>
                <w:sz w:val="30"/>
                <w:szCs w:val="30"/>
              </w:rPr>
              <w:t>2</w:t>
            </w:r>
          </w:p>
        </w:tc>
        <w:tc>
          <w:tcPr>
            <w:tcW w:w="1473" w:type="dxa"/>
            <w:noWrap w:val="0"/>
            <w:vAlign w:val="center"/>
          </w:tcPr>
          <w:p>
            <w:pPr>
              <w:pStyle w:val="10"/>
              <w:tabs>
                <w:tab w:val="left" w:pos="317"/>
              </w:tabs>
              <w:snapToGrid w:val="0"/>
              <w:spacing w:line="276" w:lineRule="auto"/>
              <w:ind w:left="-20" w:right="-42" w:rightChars="-20" w:firstLine="0"/>
              <w:jc w:val="center"/>
              <w:rPr>
                <w:rFonts w:hint="eastAsia" w:ascii="宋体" w:hAnsi="宋体" w:eastAsia="宋体" w:cs="宋体"/>
                <w:bCs/>
                <w:sz w:val="30"/>
                <w:szCs w:val="30"/>
              </w:rPr>
            </w:pPr>
            <w:r>
              <w:rPr>
                <w:rFonts w:hint="eastAsia" w:ascii="宋体" w:hAnsi="宋体" w:eastAsia="宋体" w:cs="宋体"/>
                <w:bCs/>
                <w:sz w:val="30"/>
                <w:szCs w:val="30"/>
              </w:rPr>
              <w:t>信息员岗位</w:t>
            </w:r>
          </w:p>
        </w:tc>
        <w:tc>
          <w:tcPr>
            <w:tcW w:w="6904" w:type="dxa"/>
            <w:noWrap w:val="0"/>
            <w:vAlign w:val="center"/>
          </w:tcPr>
          <w:p>
            <w:pPr>
              <w:pStyle w:val="10"/>
              <w:tabs>
                <w:tab w:val="left" w:pos="351"/>
              </w:tabs>
              <w:snapToGrid w:val="0"/>
              <w:spacing w:line="276" w:lineRule="auto"/>
              <w:ind w:left="360" w:right="-42" w:rightChars="-20" w:hanging="360"/>
              <w:rPr>
                <w:rFonts w:hint="eastAsia" w:ascii="宋体" w:hAnsi="宋体" w:eastAsia="宋体" w:cs="宋体"/>
                <w:bCs/>
                <w:sz w:val="30"/>
                <w:szCs w:val="30"/>
              </w:rPr>
            </w:pPr>
            <w:r>
              <w:rPr>
                <w:rFonts w:hint="eastAsia" w:ascii="宋体" w:hAnsi="宋体" w:eastAsia="宋体" w:cs="宋体"/>
                <w:bCs/>
                <w:sz w:val="30"/>
                <w:szCs w:val="30"/>
              </w:rPr>
              <w:t>1.</w:t>
            </w:r>
            <w:r>
              <w:rPr>
                <w:rFonts w:hint="eastAsia" w:ascii="宋体" w:hAnsi="宋体" w:eastAsia="宋体" w:cs="宋体"/>
                <w:bCs/>
                <w:sz w:val="30"/>
                <w:szCs w:val="30"/>
                <w:lang w:eastAsia="zh-CN"/>
              </w:rPr>
              <w:t>具备税收、财务、计算机等相关专业知识</w:t>
            </w:r>
            <w:r>
              <w:rPr>
                <w:rFonts w:hint="eastAsia" w:ascii="宋体" w:hAnsi="宋体" w:eastAsia="宋体" w:cs="宋体"/>
                <w:bCs/>
                <w:sz w:val="30"/>
                <w:szCs w:val="30"/>
              </w:rPr>
              <w:t>，</w:t>
            </w:r>
            <w:r>
              <w:rPr>
                <w:rFonts w:hint="eastAsia" w:ascii="宋体" w:hAnsi="宋体" w:eastAsia="宋体" w:cs="宋体"/>
                <w:bCs/>
                <w:sz w:val="30"/>
                <w:szCs w:val="30"/>
                <w:lang w:val="en-US" w:eastAsia="zh-CN"/>
              </w:rPr>
              <w:t>取得</w:t>
            </w:r>
            <w:r>
              <w:rPr>
                <w:rFonts w:hint="eastAsia" w:ascii="宋体" w:hAnsi="宋体" w:eastAsia="宋体" w:cs="宋体"/>
                <w:bCs/>
                <w:sz w:val="30"/>
                <w:szCs w:val="30"/>
              </w:rPr>
              <w:t>相关证书或考试合格证明</w:t>
            </w:r>
            <w:r>
              <w:rPr>
                <w:rFonts w:hint="eastAsia" w:ascii="宋体" w:hAnsi="宋体" w:eastAsia="宋体" w:cs="宋体"/>
                <w:bCs/>
                <w:sz w:val="30"/>
                <w:szCs w:val="30"/>
                <w:lang w:eastAsia="zh-CN"/>
              </w:rPr>
              <w:t>，</w:t>
            </w:r>
            <w:r>
              <w:rPr>
                <w:rFonts w:hint="eastAsia" w:ascii="宋体" w:hAnsi="宋体" w:eastAsia="宋体" w:cs="宋体"/>
                <w:bCs/>
                <w:sz w:val="30"/>
                <w:szCs w:val="30"/>
              </w:rPr>
              <w:t>20-40岁。</w:t>
            </w:r>
          </w:p>
          <w:p>
            <w:pPr>
              <w:pStyle w:val="10"/>
              <w:tabs>
                <w:tab w:val="left" w:pos="351"/>
              </w:tabs>
              <w:snapToGrid w:val="0"/>
              <w:spacing w:line="276" w:lineRule="auto"/>
              <w:ind w:left="360" w:right="-42" w:rightChars="-20" w:hanging="360"/>
              <w:rPr>
                <w:rFonts w:hint="eastAsia" w:ascii="宋体" w:hAnsi="宋体" w:eastAsia="宋体" w:cs="宋体"/>
                <w:bCs/>
                <w:sz w:val="30"/>
                <w:szCs w:val="30"/>
              </w:rPr>
            </w:pPr>
            <w:r>
              <w:rPr>
                <w:rFonts w:hint="eastAsia" w:ascii="宋体" w:hAnsi="宋体" w:eastAsia="宋体" w:cs="宋体"/>
                <w:bCs/>
                <w:sz w:val="30"/>
                <w:szCs w:val="30"/>
              </w:rPr>
              <w:t>2.普通话标准，仪态端庄，谈吐清晰，服务态度良好。</w:t>
            </w:r>
          </w:p>
          <w:p>
            <w:pPr>
              <w:pStyle w:val="10"/>
              <w:tabs>
                <w:tab w:val="left" w:pos="351"/>
              </w:tabs>
              <w:snapToGrid w:val="0"/>
              <w:spacing w:line="276" w:lineRule="auto"/>
              <w:ind w:left="360" w:right="-42" w:rightChars="-20" w:hanging="360"/>
              <w:rPr>
                <w:rFonts w:hint="eastAsia" w:ascii="宋体" w:hAnsi="宋体" w:eastAsia="宋体" w:cs="宋体"/>
                <w:bCs/>
                <w:sz w:val="30"/>
                <w:szCs w:val="30"/>
              </w:rPr>
            </w:pPr>
            <w:r>
              <w:rPr>
                <w:rFonts w:hint="eastAsia" w:ascii="宋体" w:hAnsi="宋体" w:eastAsia="宋体" w:cs="宋体"/>
                <w:bCs/>
                <w:sz w:val="30"/>
                <w:szCs w:val="30"/>
              </w:rPr>
              <w:t>3.熟练使用办公软件。</w:t>
            </w:r>
          </w:p>
          <w:p>
            <w:pPr>
              <w:pStyle w:val="10"/>
              <w:tabs>
                <w:tab w:val="left" w:pos="351"/>
              </w:tabs>
              <w:snapToGrid w:val="0"/>
              <w:spacing w:line="276" w:lineRule="auto"/>
              <w:ind w:left="360" w:right="-42" w:rightChars="-20" w:hanging="360"/>
              <w:rPr>
                <w:rFonts w:hint="eastAsia" w:ascii="宋体" w:hAnsi="宋体" w:eastAsia="宋体" w:cs="宋体"/>
                <w:bCs/>
                <w:sz w:val="30"/>
                <w:szCs w:val="30"/>
              </w:rPr>
            </w:pPr>
            <w:r>
              <w:rPr>
                <w:rFonts w:hint="eastAsia" w:ascii="宋体" w:hAnsi="宋体" w:eastAsia="宋体" w:cs="宋体"/>
                <w:bCs/>
                <w:sz w:val="30"/>
                <w:szCs w:val="30"/>
                <w:lang w:val="en-US" w:eastAsia="zh-CN"/>
              </w:rPr>
              <w:t>4</w:t>
            </w:r>
            <w:r>
              <w:rPr>
                <w:rFonts w:hint="eastAsia" w:ascii="宋体" w:hAnsi="宋体" w:eastAsia="宋体" w:cs="宋体"/>
                <w:bCs/>
                <w:sz w:val="30"/>
                <w:szCs w:val="30"/>
              </w:rPr>
              <w:t>.熟悉国家相关法律法规，具备一定的组织能力和沟通协调能力。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695" w:type="dxa"/>
            <w:noWrap w:val="0"/>
            <w:vAlign w:val="center"/>
          </w:tcPr>
          <w:p>
            <w:pPr>
              <w:pStyle w:val="10"/>
              <w:tabs>
                <w:tab w:val="left" w:pos="317"/>
              </w:tabs>
              <w:snapToGrid w:val="0"/>
              <w:spacing w:line="276" w:lineRule="auto"/>
              <w:ind w:left="-20" w:right="-42" w:rightChars="-20" w:firstLine="0"/>
              <w:jc w:val="center"/>
              <w:rPr>
                <w:rFonts w:hint="eastAsia" w:ascii="宋体" w:hAnsi="宋体" w:eastAsia="宋体" w:cs="宋体"/>
                <w:bCs/>
                <w:sz w:val="30"/>
                <w:szCs w:val="30"/>
              </w:rPr>
            </w:pPr>
            <w:r>
              <w:rPr>
                <w:rFonts w:hint="eastAsia" w:ascii="宋体" w:hAnsi="宋体" w:eastAsia="宋体" w:cs="宋体"/>
                <w:bCs/>
                <w:sz w:val="30"/>
                <w:szCs w:val="30"/>
              </w:rPr>
              <w:t>3</w:t>
            </w:r>
          </w:p>
        </w:tc>
        <w:tc>
          <w:tcPr>
            <w:tcW w:w="1473" w:type="dxa"/>
            <w:noWrap w:val="0"/>
            <w:vAlign w:val="center"/>
          </w:tcPr>
          <w:p>
            <w:pPr>
              <w:pStyle w:val="10"/>
              <w:tabs>
                <w:tab w:val="left" w:pos="317"/>
              </w:tabs>
              <w:snapToGrid w:val="0"/>
              <w:spacing w:line="276" w:lineRule="auto"/>
              <w:ind w:right="-42" w:rightChars="-20" w:firstLine="0"/>
              <w:jc w:val="center"/>
              <w:rPr>
                <w:rFonts w:hint="eastAsia" w:ascii="宋体" w:hAnsi="宋体" w:eastAsia="宋体" w:cs="宋体"/>
                <w:bCs/>
                <w:sz w:val="30"/>
                <w:szCs w:val="30"/>
              </w:rPr>
            </w:pPr>
            <w:r>
              <w:rPr>
                <w:rFonts w:hint="eastAsia" w:ascii="宋体" w:hAnsi="宋体" w:eastAsia="宋体" w:cs="宋体"/>
                <w:bCs/>
                <w:sz w:val="30"/>
                <w:szCs w:val="30"/>
              </w:rPr>
              <w:t>驾驶员岗位</w:t>
            </w:r>
          </w:p>
        </w:tc>
        <w:tc>
          <w:tcPr>
            <w:tcW w:w="6904" w:type="dxa"/>
            <w:noWrap w:val="0"/>
            <w:vAlign w:val="center"/>
          </w:tcPr>
          <w:p>
            <w:pPr>
              <w:pStyle w:val="10"/>
              <w:tabs>
                <w:tab w:val="left" w:pos="351"/>
              </w:tabs>
              <w:snapToGrid w:val="0"/>
              <w:spacing w:line="276" w:lineRule="auto"/>
              <w:ind w:left="360" w:right="-42" w:rightChars="-20" w:hanging="360"/>
              <w:rPr>
                <w:rFonts w:hint="eastAsia" w:ascii="宋体" w:hAnsi="宋体" w:eastAsia="宋体" w:cs="宋体"/>
                <w:bCs/>
                <w:sz w:val="30"/>
                <w:szCs w:val="30"/>
              </w:rPr>
            </w:pPr>
            <w:r>
              <w:rPr>
                <w:rFonts w:hint="eastAsia" w:ascii="宋体" w:hAnsi="宋体" w:eastAsia="宋体" w:cs="宋体"/>
                <w:bCs/>
                <w:sz w:val="30"/>
                <w:szCs w:val="30"/>
              </w:rPr>
              <w:t>1.驾龄在5年以上，有</w:t>
            </w:r>
            <w:r>
              <w:rPr>
                <w:rFonts w:hint="eastAsia" w:ascii="宋体" w:hAnsi="宋体" w:eastAsia="宋体" w:cs="宋体"/>
                <w:sz w:val="30"/>
                <w:szCs w:val="30"/>
              </w:rPr>
              <w:t>丰富驾驶经验，掌握车辆维修相关技能</w:t>
            </w:r>
            <w:r>
              <w:rPr>
                <w:rFonts w:hint="eastAsia" w:ascii="宋体" w:hAnsi="宋体" w:eastAsia="宋体" w:cs="宋体"/>
                <w:sz w:val="30"/>
                <w:szCs w:val="30"/>
                <w:lang w:eastAsia="zh-CN"/>
              </w:rPr>
              <w:t>，</w:t>
            </w:r>
            <w:r>
              <w:rPr>
                <w:rFonts w:hint="eastAsia" w:ascii="宋体" w:hAnsi="宋体" w:eastAsia="宋体" w:cs="宋体"/>
                <w:bCs/>
                <w:sz w:val="30"/>
                <w:szCs w:val="30"/>
              </w:rPr>
              <w:t>25-50岁。</w:t>
            </w:r>
          </w:p>
          <w:p>
            <w:pPr>
              <w:pStyle w:val="10"/>
              <w:tabs>
                <w:tab w:val="left" w:pos="351"/>
              </w:tabs>
              <w:snapToGrid w:val="0"/>
              <w:spacing w:line="276" w:lineRule="auto"/>
              <w:ind w:left="360" w:right="-42" w:rightChars="-20" w:hanging="360"/>
              <w:rPr>
                <w:rFonts w:hint="eastAsia" w:ascii="宋体" w:hAnsi="宋体" w:eastAsia="宋体" w:cs="宋体"/>
                <w:bCs/>
                <w:sz w:val="30"/>
                <w:szCs w:val="30"/>
              </w:rPr>
            </w:pPr>
            <w:r>
              <w:rPr>
                <w:rFonts w:hint="eastAsia" w:ascii="宋体" w:hAnsi="宋体" w:eastAsia="宋体" w:cs="宋体"/>
                <w:bCs/>
                <w:sz w:val="30"/>
                <w:szCs w:val="30"/>
                <w:lang w:val="en-US" w:eastAsia="zh-CN"/>
              </w:rPr>
              <w:t>2</w:t>
            </w:r>
            <w:r>
              <w:rPr>
                <w:rFonts w:hint="eastAsia" w:ascii="宋体" w:hAnsi="宋体" w:eastAsia="宋体" w:cs="宋体"/>
                <w:bCs/>
                <w:sz w:val="30"/>
                <w:szCs w:val="30"/>
              </w:rPr>
              <w:t>.熟悉国家相关法律法规，有沟通协调能力。</w:t>
            </w:r>
          </w:p>
          <w:p>
            <w:pPr>
              <w:pStyle w:val="10"/>
              <w:tabs>
                <w:tab w:val="left" w:pos="351"/>
              </w:tabs>
              <w:snapToGrid w:val="0"/>
              <w:spacing w:line="276" w:lineRule="auto"/>
              <w:ind w:left="360" w:right="-42" w:rightChars="-20" w:hanging="360"/>
              <w:rPr>
                <w:rFonts w:hint="eastAsia" w:ascii="宋体" w:hAnsi="宋体" w:eastAsia="宋体" w:cs="宋体"/>
                <w:bCs/>
                <w:sz w:val="30"/>
                <w:szCs w:val="30"/>
              </w:rPr>
            </w:pPr>
            <w:r>
              <w:rPr>
                <w:rFonts w:hint="eastAsia" w:ascii="宋体" w:hAnsi="宋体" w:eastAsia="宋体" w:cs="宋体"/>
                <w:bCs/>
                <w:sz w:val="30"/>
                <w:szCs w:val="30"/>
                <w:lang w:val="en-US" w:eastAsia="zh-CN"/>
              </w:rPr>
              <w:t>3</w:t>
            </w:r>
            <w:r>
              <w:rPr>
                <w:rFonts w:hint="eastAsia" w:ascii="宋体" w:hAnsi="宋体" w:eastAsia="宋体" w:cs="宋体"/>
                <w:bCs/>
                <w:sz w:val="30"/>
                <w:szCs w:val="30"/>
              </w:rPr>
              <w:t>.其它（根据岗位实际情况要求）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72" w:type="dxa"/>
            <w:gridSpan w:val="3"/>
            <w:noWrap w:val="0"/>
            <w:vAlign w:val="center"/>
          </w:tcPr>
          <w:p>
            <w:pPr>
              <w:snapToGrid w:val="0"/>
              <w:spacing w:line="276" w:lineRule="auto"/>
              <w:ind w:left="-42" w:leftChars="-20" w:right="-42" w:rightChars="-20"/>
              <w:rPr>
                <w:rFonts w:hint="eastAsia" w:ascii="宋体" w:hAnsi="宋体" w:eastAsia="宋体" w:cs="宋体"/>
                <w:bCs/>
                <w:sz w:val="30"/>
                <w:szCs w:val="30"/>
              </w:rPr>
            </w:pPr>
            <w:r>
              <w:rPr>
                <w:rFonts w:hint="eastAsia" w:ascii="宋体" w:hAnsi="宋体" w:eastAsia="宋体" w:cs="宋体"/>
                <w:b/>
                <w:sz w:val="30"/>
                <w:szCs w:val="30"/>
              </w:rPr>
              <w:t>备注：投标人须按拟投入的项目人员安排实际到岗，否则采购人有权进行经济处罚或单方面解除合同。</w:t>
            </w:r>
          </w:p>
        </w:tc>
      </w:tr>
    </w:tbl>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1"/>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6.服务培训质量要求</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6.1</w:t>
      </w:r>
      <w:r>
        <w:rPr>
          <w:rFonts w:hint="eastAsia" w:ascii="宋体" w:hAnsi="宋体" w:eastAsia="宋体" w:cs="宋体"/>
          <w:bCs/>
          <w:sz w:val="30"/>
          <w:szCs w:val="30"/>
        </w:rPr>
        <w:t>投标人应负责相关岗位人员业务能力的提升，保证能够胜任采购人工作岗位。</w:t>
      </w:r>
    </w:p>
    <w:p>
      <w:pPr>
        <w:tabs>
          <w:tab w:val="left" w:pos="1155"/>
        </w:tabs>
        <w:spacing w:line="520" w:lineRule="exact"/>
        <w:ind w:firstLine="600" w:firstLineChars="200"/>
        <w:rPr>
          <w:rFonts w:hint="eastAsia" w:ascii="宋体" w:hAnsi="宋体" w:eastAsia="宋体" w:cs="宋体"/>
          <w:bCs/>
          <w:sz w:val="30"/>
          <w:szCs w:val="30"/>
          <w:lang w:val="en-US" w:eastAsia="zh-CN"/>
        </w:rPr>
      </w:pPr>
      <w:r>
        <w:rPr>
          <w:rFonts w:hint="eastAsia" w:ascii="宋体" w:hAnsi="宋体" w:eastAsia="宋体" w:cs="宋体"/>
          <w:bCs/>
          <w:sz w:val="30"/>
          <w:szCs w:val="30"/>
          <w:lang w:val="en-US" w:eastAsia="zh-CN"/>
        </w:rPr>
        <w:t>6.2在正式接管前，投标人应需安排各业务人员到现场进行并岗学习和培训，此项费用由投标人报价时在成本测算中综合考虑，无需单独报价，采购人不再另行单独支付。</w:t>
      </w:r>
    </w:p>
    <w:p>
      <w:pPr>
        <w:tabs>
          <w:tab w:val="left" w:pos="1155"/>
        </w:tabs>
        <w:spacing w:line="520" w:lineRule="exact"/>
        <w:ind w:firstLine="600" w:firstLineChars="200"/>
        <w:rPr>
          <w:rFonts w:hint="eastAsia" w:ascii="宋体" w:hAnsi="宋体" w:eastAsia="宋体" w:cs="宋体"/>
          <w:bCs/>
          <w:sz w:val="30"/>
          <w:szCs w:val="30"/>
          <w:lang w:val="en-US" w:eastAsia="zh-CN"/>
        </w:rPr>
      </w:pPr>
      <w:r>
        <w:rPr>
          <w:rFonts w:hint="eastAsia" w:ascii="宋体" w:hAnsi="宋体" w:eastAsia="宋体" w:cs="宋体"/>
          <w:bCs/>
          <w:sz w:val="30"/>
          <w:szCs w:val="30"/>
          <w:lang w:val="en-US" w:eastAsia="zh-CN"/>
        </w:rPr>
        <w:t>6.3投标人有完善的培训体系及培训师资，能保障服务人员的公共性服务知识及礼仪培训；管理岗位人员培训时间应不低于20小时/每年，服务岗位员工应不低于48小时/年。</w:t>
      </w:r>
    </w:p>
    <w:p>
      <w:pPr>
        <w:tabs>
          <w:tab w:val="left" w:pos="1155"/>
        </w:tabs>
        <w:spacing w:line="520" w:lineRule="exact"/>
        <w:ind w:firstLine="600" w:firstLineChars="200"/>
        <w:rPr>
          <w:rFonts w:hint="eastAsia" w:ascii="宋体" w:hAnsi="宋体" w:eastAsia="宋体" w:cs="宋体"/>
          <w:bCs/>
          <w:sz w:val="30"/>
          <w:szCs w:val="30"/>
          <w:lang w:val="en-US" w:eastAsia="zh-CN"/>
        </w:rPr>
      </w:pPr>
      <w:r>
        <w:rPr>
          <w:rFonts w:hint="eastAsia" w:ascii="宋体" w:hAnsi="宋体" w:eastAsia="宋体" w:cs="宋体"/>
          <w:bCs/>
          <w:sz w:val="30"/>
          <w:szCs w:val="30"/>
          <w:lang w:val="en-US" w:eastAsia="zh-CN"/>
        </w:rPr>
        <w:t>6.4中标人须按照采购人要求对工作人员的求生技能、消防安全等技能进行定期和不定期培训；采购人可对相关人员进行业务技能抽查，如未完成，由此产生的一切经济损失和法律后果由中标人承担。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1"/>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7.风险管控要求</w:t>
      </w:r>
    </w:p>
    <w:p>
      <w:pPr>
        <w:tabs>
          <w:tab w:val="left" w:pos="1155"/>
        </w:tabs>
        <w:spacing w:line="520" w:lineRule="exact"/>
        <w:ind w:firstLine="600" w:firstLineChars="200"/>
        <w:rPr>
          <w:rFonts w:hint="eastAsia" w:ascii="宋体" w:hAnsi="宋体" w:eastAsia="宋体" w:cs="宋体"/>
          <w:bCs/>
          <w:sz w:val="30"/>
          <w:szCs w:val="30"/>
          <w:lang w:val="en-US" w:eastAsia="zh-CN"/>
        </w:rPr>
      </w:pPr>
      <w:r>
        <w:rPr>
          <w:rFonts w:hint="eastAsia" w:ascii="宋体" w:hAnsi="宋体" w:eastAsia="宋体" w:cs="宋体"/>
          <w:bCs/>
          <w:sz w:val="30"/>
          <w:szCs w:val="30"/>
          <w:lang w:val="en-US" w:eastAsia="zh-CN"/>
        </w:rPr>
        <w:t>投标人提供的外包服务应能充分胜任采购人各个所需业务岗位，保障采购人业务工作的高效运转。</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1"/>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8.履约验收要求</w:t>
      </w:r>
    </w:p>
    <w:p>
      <w:pPr>
        <w:tabs>
          <w:tab w:val="left" w:pos="1155"/>
        </w:tabs>
        <w:spacing w:line="520" w:lineRule="exact"/>
        <w:ind w:firstLine="600" w:firstLineChars="200"/>
        <w:rPr>
          <w:rFonts w:hint="eastAsia" w:ascii="宋体" w:hAnsi="宋体" w:eastAsia="宋体" w:cs="宋体"/>
          <w:bCs/>
          <w:sz w:val="30"/>
          <w:szCs w:val="30"/>
          <w:lang w:val="en-US" w:eastAsia="zh-CN"/>
        </w:rPr>
      </w:pPr>
      <w:bookmarkStart w:id="8" w:name="_Toc13018"/>
      <w:bookmarkStart w:id="9" w:name="_Toc25081"/>
      <w:bookmarkStart w:id="10" w:name="_Toc31806"/>
      <w:r>
        <w:rPr>
          <w:rFonts w:hint="eastAsia" w:ascii="宋体" w:hAnsi="宋体" w:eastAsia="宋体" w:cs="宋体"/>
          <w:bCs/>
          <w:sz w:val="30"/>
          <w:szCs w:val="30"/>
          <w:lang w:val="en-US" w:eastAsia="zh-CN"/>
        </w:rPr>
        <w:t>采购人将定期对中标人进行考核，按照工作内容及考核标准对中标人的服务质量、岗位设置要求、人员数量要求、人员素质要求等内容按单位规定进行考核，考核不达标的，采购人有权对中标人进行一定的经济处罚，具体金额以合同约定为准。情况严重的，采购人有权单方面解除合同，同时赔偿损失并承担相应法律责任，考核内容包括但不限于：</w:t>
      </w:r>
    </w:p>
    <w:p>
      <w:pPr>
        <w:tabs>
          <w:tab w:val="left" w:pos="1155"/>
        </w:tabs>
        <w:spacing w:line="520" w:lineRule="exact"/>
        <w:ind w:firstLine="600" w:firstLineChars="200"/>
        <w:rPr>
          <w:rFonts w:hint="eastAsia" w:ascii="宋体" w:hAnsi="宋体" w:eastAsia="宋体" w:cs="宋体"/>
          <w:bCs/>
          <w:sz w:val="30"/>
          <w:szCs w:val="30"/>
          <w:lang w:val="en-US" w:eastAsia="zh-CN"/>
        </w:rPr>
      </w:pPr>
      <w:r>
        <w:rPr>
          <w:rFonts w:hint="eastAsia" w:ascii="宋体" w:hAnsi="宋体" w:eastAsia="宋体" w:cs="宋体"/>
          <w:bCs/>
          <w:sz w:val="30"/>
          <w:szCs w:val="30"/>
          <w:lang w:val="en-US" w:eastAsia="zh-CN"/>
        </w:rPr>
        <w:t>（1）服务人员到岗、工作情况以及人员招聘、管理情况；</w:t>
      </w:r>
    </w:p>
    <w:p>
      <w:pPr>
        <w:tabs>
          <w:tab w:val="left" w:pos="1155"/>
        </w:tabs>
        <w:spacing w:line="520" w:lineRule="exact"/>
        <w:ind w:firstLine="600" w:firstLineChars="200"/>
        <w:rPr>
          <w:rFonts w:hint="eastAsia" w:ascii="宋体" w:hAnsi="宋体" w:eastAsia="宋体" w:cs="宋体"/>
          <w:bCs/>
          <w:sz w:val="30"/>
          <w:szCs w:val="30"/>
          <w:lang w:val="en-US" w:eastAsia="zh-CN"/>
        </w:rPr>
      </w:pPr>
      <w:r>
        <w:rPr>
          <w:rFonts w:hint="eastAsia" w:ascii="宋体" w:hAnsi="宋体" w:eastAsia="宋体" w:cs="宋体"/>
          <w:bCs/>
          <w:sz w:val="30"/>
          <w:szCs w:val="30"/>
          <w:lang w:val="en-US" w:eastAsia="zh-CN"/>
        </w:rPr>
        <w:t>（2）人员的薪酬发放执行情况以及人员福利待遇执行情况；</w:t>
      </w:r>
    </w:p>
    <w:p>
      <w:pPr>
        <w:tabs>
          <w:tab w:val="left" w:pos="1155"/>
        </w:tabs>
        <w:spacing w:line="520" w:lineRule="exact"/>
        <w:ind w:firstLine="600" w:firstLineChars="200"/>
        <w:rPr>
          <w:rFonts w:hint="eastAsia" w:ascii="宋体" w:hAnsi="宋体" w:eastAsia="宋体" w:cs="宋体"/>
          <w:bCs/>
          <w:sz w:val="30"/>
          <w:szCs w:val="30"/>
          <w:lang w:val="en-US" w:eastAsia="zh-CN"/>
        </w:rPr>
      </w:pPr>
      <w:r>
        <w:rPr>
          <w:rFonts w:hint="eastAsia" w:ascii="宋体" w:hAnsi="宋体" w:eastAsia="宋体" w:cs="宋体"/>
          <w:bCs/>
          <w:sz w:val="30"/>
          <w:szCs w:val="30"/>
          <w:lang w:val="en-US" w:eastAsia="zh-CN"/>
        </w:rPr>
        <w:t xml:space="preserve">（3）人员按时率：不迟到、不早退、合理安排休息时间，保证足够的服务时长； </w:t>
      </w:r>
    </w:p>
    <w:p>
      <w:pPr>
        <w:tabs>
          <w:tab w:val="left" w:pos="1155"/>
        </w:tabs>
        <w:spacing w:line="520" w:lineRule="exact"/>
        <w:ind w:firstLine="600" w:firstLineChars="200"/>
        <w:rPr>
          <w:rFonts w:hint="eastAsia" w:ascii="宋体" w:hAnsi="宋体" w:eastAsia="宋体" w:cs="宋体"/>
          <w:bCs/>
          <w:sz w:val="30"/>
          <w:szCs w:val="30"/>
          <w:lang w:val="en-US" w:eastAsia="zh-CN"/>
        </w:rPr>
      </w:pPr>
      <w:r>
        <w:rPr>
          <w:rFonts w:hint="eastAsia" w:ascii="宋体" w:hAnsi="宋体" w:eastAsia="宋体" w:cs="宋体"/>
          <w:bCs/>
          <w:sz w:val="30"/>
          <w:szCs w:val="30"/>
          <w:lang w:val="en-US" w:eastAsia="zh-CN"/>
        </w:rPr>
        <w:t>（4）服务质量：热忱待人、体现团队的服务品质、树立好的服务口碑</w:t>
      </w:r>
      <w:bookmarkEnd w:id="8"/>
      <w:bookmarkEnd w:id="9"/>
      <w:bookmarkEnd w:id="10"/>
      <w:r>
        <w:rPr>
          <w:rFonts w:hint="eastAsia" w:ascii="宋体" w:hAnsi="宋体" w:eastAsia="宋体" w:cs="宋体"/>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1"/>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9.其他要求</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9.1</w:t>
      </w:r>
      <w:r>
        <w:rPr>
          <w:rFonts w:hint="eastAsia" w:ascii="宋体" w:hAnsi="宋体" w:eastAsia="宋体" w:cs="宋体"/>
          <w:bCs/>
          <w:sz w:val="30"/>
          <w:szCs w:val="30"/>
        </w:rPr>
        <w:t>投标人应保证所提供的服务应当符合国家或行业有关质量标准及规范。</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9.2</w:t>
      </w:r>
      <w:r>
        <w:rPr>
          <w:rFonts w:hint="eastAsia" w:ascii="宋体" w:hAnsi="宋体" w:eastAsia="宋体" w:cs="宋体"/>
          <w:bCs/>
          <w:sz w:val="30"/>
          <w:szCs w:val="30"/>
        </w:rPr>
        <w:t>投标人需提交安全管理情况承诺书及安全事故处罚条例。在项目实施过程中，出现的人员伤亡、财产损失，由中标人承担全部经济损失和法律责任。</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9.3</w:t>
      </w:r>
      <w:r>
        <w:rPr>
          <w:rFonts w:hint="eastAsia" w:ascii="宋体" w:hAnsi="宋体" w:eastAsia="宋体" w:cs="宋体"/>
          <w:bCs/>
          <w:sz w:val="30"/>
          <w:szCs w:val="30"/>
        </w:rPr>
        <w:t>投标人需提交应急处理措施计划书。</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9.4</w:t>
      </w:r>
      <w:r>
        <w:rPr>
          <w:rFonts w:hint="eastAsia" w:ascii="宋体" w:hAnsi="宋体" w:eastAsia="宋体" w:cs="宋体"/>
          <w:bCs/>
          <w:sz w:val="30"/>
          <w:szCs w:val="30"/>
        </w:rPr>
        <w:t>投标人必须承诺接受现有优秀员工。</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9.5</w:t>
      </w:r>
      <w:r>
        <w:rPr>
          <w:rFonts w:hint="eastAsia" w:ascii="宋体" w:hAnsi="宋体" w:eastAsia="宋体" w:cs="宋体"/>
          <w:bCs/>
          <w:sz w:val="30"/>
          <w:szCs w:val="30"/>
        </w:rPr>
        <w:t>在项目履行过程中，中标人对其各项承诺和预设方案执行不到位造成损失的，采购人有权进行经济处罚或单方面解除合同。</w:t>
      </w:r>
    </w:p>
    <w:p>
      <w:pPr>
        <w:tabs>
          <w:tab w:val="left" w:pos="1155"/>
        </w:tabs>
        <w:spacing w:line="520" w:lineRule="exact"/>
        <w:ind w:firstLine="600" w:firstLineChars="200"/>
        <w:rPr>
          <w:rFonts w:hint="eastAsia" w:ascii="宋体" w:hAnsi="宋体" w:eastAsia="宋体" w:cs="宋体"/>
          <w:sz w:val="30"/>
          <w:szCs w:val="30"/>
        </w:rPr>
      </w:pPr>
      <w:r>
        <w:rPr>
          <w:rFonts w:hint="eastAsia" w:ascii="宋体" w:hAnsi="宋体" w:eastAsia="宋体" w:cs="宋体"/>
          <w:bCs/>
          <w:sz w:val="30"/>
          <w:szCs w:val="30"/>
          <w:lang w:val="en-US" w:eastAsia="zh-CN"/>
        </w:rPr>
        <w:t>9.6</w:t>
      </w:r>
      <w:r>
        <w:rPr>
          <w:rFonts w:hint="eastAsia" w:ascii="宋体" w:hAnsi="宋体" w:eastAsia="宋体" w:cs="宋体"/>
          <w:bCs/>
          <w:sz w:val="30"/>
          <w:szCs w:val="30"/>
        </w:rPr>
        <w:t>中标人与其拟派的服务人员发生的任何纠纷均由中标人承担一切经济损失和法律后果。</w:t>
      </w:r>
    </w:p>
    <w:p>
      <w:pPr>
        <w:tabs>
          <w:tab w:val="left" w:pos="1155"/>
        </w:tabs>
        <w:spacing w:line="520" w:lineRule="exact"/>
        <w:ind w:firstLine="600" w:firstLineChars="200"/>
        <w:rPr>
          <w:rFonts w:hint="eastAsia" w:ascii="宋体" w:hAnsi="宋体" w:eastAsia="宋体" w:cs="宋体"/>
          <w:bCs/>
          <w:sz w:val="30"/>
          <w:szCs w:val="30"/>
        </w:rPr>
      </w:pPr>
      <w:r>
        <w:rPr>
          <w:rFonts w:hint="eastAsia" w:ascii="宋体" w:hAnsi="宋体" w:eastAsia="宋体" w:cs="宋体"/>
          <w:sz w:val="30"/>
          <w:szCs w:val="30"/>
          <w:lang w:val="en-US" w:eastAsia="zh-CN"/>
        </w:rPr>
        <w:t>9.7</w:t>
      </w:r>
      <w:r>
        <w:rPr>
          <w:rFonts w:hint="eastAsia" w:ascii="宋体" w:hAnsi="宋体" w:eastAsia="宋体" w:cs="宋体"/>
          <w:sz w:val="30"/>
          <w:szCs w:val="30"/>
        </w:rPr>
        <w:t>中标人</w:t>
      </w:r>
      <w:r>
        <w:rPr>
          <w:rFonts w:hint="eastAsia" w:ascii="宋体" w:hAnsi="宋体" w:cs="宋体"/>
          <w:sz w:val="30"/>
          <w:szCs w:val="30"/>
          <w:lang w:val="en-US" w:eastAsia="zh-CN"/>
        </w:rPr>
        <w:t>在签订合同后立即进场，</w:t>
      </w:r>
      <w:r>
        <w:rPr>
          <w:rFonts w:hint="eastAsia" w:ascii="宋体" w:hAnsi="宋体" w:eastAsia="宋体" w:cs="宋体"/>
          <w:sz w:val="30"/>
          <w:szCs w:val="30"/>
        </w:rPr>
        <w:t>在工作上作好交接并平稳过渡；</w:t>
      </w:r>
      <w:r>
        <w:rPr>
          <w:rFonts w:hint="eastAsia" w:ascii="宋体" w:hAnsi="宋体" w:eastAsia="宋体" w:cs="宋体"/>
          <w:bCs/>
          <w:sz w:val="30"/>
          <w:szCs w:val="30"/>
        </w:rPr>
        <w:t>合同期满后，</w:t>
      </w:r>
      <w:r>
        <w:rPr>
          <w:rFonts w:hint="eastAsia" w:ascii="宋体" w:hAnsi="宋体" w:cs="宋体"/>
          <w:bCs/>
          <w:sz w:val="30"/>
          <w:szCs w:val="30"/>
          <w:lang w:val="en-US" w:eastAsia="zh-CN"/>
        </w:rPr>
        <w:t>与下一任中标人</w:t>
      </w:r>
      <w:r>
        <w:rPr>
          <w:rFonts w:hint="eastAsia" w:ascii="宋体" w:hAnsi="宋体" w:eastAsia="宋体" w:cs="宋体"/>
          <w:sz w:val="30"/>
          <w:szCs w:val="30"/>
        </w:rPr>
        <w:t>在工作上作好交接并平稳过渡</w:t>
      </w:r>
      <w:r>
        <w:rPr>
          <w:rFonts w:hint="eastAsia" w:ascii="宋体" w:hAnsi="宋体" w:cs="宋体"/>
          <w:sz w:val="30"/>
          <w:szCs w:val="30"/>
          <w:lang w:eastAsia="zh-CN"/>
        </w:rPr>
        <w:t>。</w:t>
      </w:r>
      <w:r>
        <w:rPr>
          <w:rFonts w:hint="eastAsia" w:ascii="宋体" w:hAnsi="宋体" w:cs="宋体"/>
          <w:bCs/>
          <w:sz w:val="30"/>
          <w:szCs w:val="30"/>
          <w:lang w:val="en-US" w:eastAsia="zh-CN"/>
        </w:rPr>
        <w:t>与本项目</w:t>
      </w:r>
      <w:r>
        <w:rPr>
          <w:rFonts w:hint="eastAsia" w:ascii="宋体" w:hAnsi="宋体" w:eastAsia="宋体" w:cs="宋体"/>
          <w:bCs/>
          <w:sz w:val="30"/>
          <w:szCs w:val="30"/>
        </w:rPr>
        <w:t>相关的档案资料无条件移交采购人，未经采购人同意，不得泄露给第三方。</w:t>
      </w:r>
    </w:p>
    <w:p>
      <w:pPr>
        <w:tabs>
          <w:tab w:val="left" w:pos="1155"/>
        </w:tabs>
        <w:spacing w:line="52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9.8★付款方式：按月度考核结果每月支付一次服务费，于次月</w:t>
      </w:r>
      <w:r>
        <w:rPr>
          <w:rFonts w:hint="eastAsia" w:ascii="宋体" w:hAnsi="宋体" w:cs="宋体"/>
          <w:sz w:val="30"/>
          <w:szCs w:val="30"/>
          <w:lang w:val="en-US" w:eastAsia="zh-CN"/>
        </w:rPr>
        <w:t>15</w:t>
      </w:r>
      <w:r>
        <w:rPr>
          <w:rFonts w:hint="eastAsia" w:ascii="宋体" w:hAnsi="宋体" w:eastAsia="宋体" w:cs="宋体"/>
          <w:sz w:val="30"/>
          <w:szCs w:val="30"/>
          <w:lang w:val="en-US" w:eastAsia="zh-CN"/>
        </w:rPr>
        <w:t>日前支付前一个月的服务费。</w:t>
      </w:r>
    </w:p>
    <w:p>
      <w:pPr>
        <w:tabs>
          <w:tab w:val="left" w:pos="1155"/>
        </w:tabs>
        <w:spacing w:line="52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9.9报价要求：</w:t>
      </w:r>
    </w:p>
    <w:p>
      <w:pPr>
        <w:tabs>
          <w:tab w:val="left" w:pos="1155"/>
        </w:tabs>
        <w:spacing w:line="52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（1）本次购买服务为费用包干形式，费用包括但不限于以下：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noWrap w:val="0"/>
            <w:vAlign w:val="center"/>
          </w:tcPr>
          <w:p>
            <w:pPr>
              <w:jc w:val="center"/>
              <w:rPr>
                <w:rFonts w:hint="eastAsia" w:ascii="宋体" w:hAnsi="宋体" w:eastAsia="宋体" w:cs="宋体"/>
                <w:bCs/>
                <w:sz w:val="30"/>
                <w:szCs w:val="30"/>
              </w:rPr>
            </w:pPr>
            <w:r>
              <w:rPr>
                <w:rFonts w:hint="eastAsia" w:ascii="宋体" w:hAnsi="宋体" w:eastAsia="宋体" w:cs="宋体"/>
                <w:bCs/>
                <w:sz w:val="30"/>
                <w:szCs w:val="30"/>
              </w:rPr>
              <w:t>名称</w:t>
            </w:r>
          </w:p>
        </w:tc>
        <w:tc>
          <w:tcPr>
            <w:tcW w:w="7071" w:type="dxa"/>
            <w:noWrap w:val="0"/>
            <w:vAlign w:val="center"/>
          </w:tcPr>
          <w:p>
            <w:pPr>
              <w:jc w:val="center"/>
              <w:rPr>
                <w:rFonts w:hint="eastAsia" w:ascii="宋体" w:hAnsi="宋体" w:eastAsia="宋体" w:cs="宋体"/>
                <w:bCs/>
                <w:sz w:val="30"/>
                <w:szCs w:val="30"/>
              </w:rPr>
            </w:pPr>
            <w:r>
              <w:rPr>
                <w:rFonts w:hint="eastAsia" w:ascii="宋体" w:hAnsi="宋体" w:eastAsia="宋体" w:cs="宋体"/>
                <w:bCs/>
                <w:sz w:val="30"/>
                <w:szCs w:val="3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18" w:type="dxa"/>
            <w:noWrap w:val="0"/>
            <w:vAlign w:val="center"/>
          </w:tcPr>
          <w:p>
            <w:pPr>
              <w:rPr>
                <w:rFonts w:hint="eastAsia" w:ascii="宋体" w:hAnsi="宋体" w:eastAsia="宋体" w:cs="宋体"/>
                <w:bCs/>
                <w:sz w:val="30"/>
                <w:szCs w:val="30"/>
              </w:rPr>
            </w:pPr>
            <w:r>
              <w:rPr>
                <w:rFonts w:hint="eastAsia" w:ascii="宋体" w:hAnsi="宋体" w:eastAsia="宋体" w:cs="宋体"/>
                <w:bCs/>
                <w:sz w:val="30"/>
                <w:szCs w:val="30"/>
              </w:rPr>
              <w:t>包干费用</w:t>
            </w:r>
          </w:p>
        </w:tc>
        <w:tc>
          <w:tcPr>
            <w:tcW w:w="7071" w:type="dxa"/>
            <w:noWrap w:val="0"/>
            <w:vAlign w:val="center"/>
          </w:tcPr>
          <w:p>
            <w:pPr>
              <w:rPr>
                <w:rFonts w:hint="eastAsia" w:ascii="宋体" w:hAnsi="宋体" w:eastAsia="宋体" w:cs="宋体"/>
                <w:bCs/>
                <w:sz w:val="30"/>
                <w:szCs w:val="30"/>
              </w:rPr>
            </w:pPr>
            <w:r>
              <w:rPr>
                <w:rFonts w:hint="eastAsia" w:ascii="宋体" w:hAnsi="宋体" w:eastAsia="宋体" w:cs="宋体"/>
                <w:bCs/>
                <w:sz w:val="30"/>
                <w:szCs w:val="30"/>
              </w:rPr>
              <w:t>指</w:t>
            </w:r>
            <w:r>
              <w:rPr>
                <w:rFonts w:hint="eastAsia" w:ascii="宋体" w:hAnsi="宋体" w:cs="宋体"/>
                <w:bCs/>
                <w:sz w:val="30"/>
                <w:szCs w:val="30"/>
                <w:lang w:val="en-US" w:eastAsia="zh-CN"/>
              </w:rPr>
              <w:t>完成</w:t>
            </w:r>
            <w:r>
              <w:rPr>
                <w:rFonts w:hint="eastAsia" w:ascii="宋体" w:hAnsi="宋体" w:eastAsia="宋体" w:cs="宋体"/>
                <w:bCs/>
                <w:sz w:val="30"/>
                <w:szCs w:val="30"/>
              </w:rPr>
              <w:t>本项目所有</w:t>
            </w:r>
            <w:r>
              <w:rPr>
                <w:rFonts w:hint="eastAsia" w:ascii="宋体" w:hAnsi="宋体" w:cs="宋体"/>
                <w:bCs/>
                <w:sz w:val="30"/>
                <w:szCs w:val="30"/>
                <w:lang w:val="en-US" w:eastAsia="zh-CN"/>
              </w:rPr>
              <w:t>服务内容的全部</w:t>
            </w:r>
            <w:r>
              <w:rPr>
                <w:rFonts w:hint="eastAsia" w:ascii="宋体" w:hAnsi="宋体" w:eastAsia="宋体" w:cs="宋体"/>
                <w:bCs/>
                <w:sz w:val="30"/>
                <w:szCs w:val="30"/>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18" w:type="dxa"/>
            <w:noWrap w:val="0"/>
            <w:vAlign w:val="center"/>
          </w:tcPr>
          <w:p>
            <w:pPr>
              <w:rPr>
                <w:rFonts w:hint="eastAsia" w:ascii="宋体" w:hAnsi="宋体" w:eastAsia="宋体" w:cs="宋体"/>
                <w:bCs/>
                <w:sz w:val="30"/>
                <w:szCs w:val="30"/>
              </w:rPr>
            </w:pPr>
            <w:r>
              <w:rPr>
                <w:rFonts w:hint="eastAsia" w:ascii="宋体" w:hAnsi="宋体" w:eastAsia="宋体" w:cs="宋体"/>
                <w:bCs/>
                <w:sz w:val="30"/>
                <w:szCs w:val="30"/>
              </w:rPr>
              <w:t>开办费用</w:t>
            </w:r>
          </w:p>
        </w:tc>
        <w:tc>
          <w:tcPr>
            <w:tcW w:w="7071" w:type="dxa"/>
            <w:noWrap w:val="0"/>
            <w:vAlign w:val="center"/>
          </w:tcPr>
          <w:p>
            <w:pPr>
              <w:rPr>
                <w:rFonts w:hint="eastAsia" w:ascii="宋体" w:hAnsi="宋体" w:eastAsia="宋体" w:cs="宋体"/>
                <w:bCs/>
                <w:sz w:val="30"/>
                <w:szCs w:val="30"/>
              </w:rPr>
            </w:pPr>
            <w:r>
              <w:rPr>
                <w:rFonts w:hint="eastAsia" w:ascii="宋体" w:hAnsi="宋体" w:eastAsia="宋体" w:cs="宋体"/>
                <w:bCs/>
                <w:sz w:val="30"/>
                <w:szCs w:val="30"/>
              </w:rPr>
              <w:t>指项目初期运营所产生的费用。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noWrap w:val="0"/>
            <w:vAlign w:val="center"/>
          </w:tcPr>
          <w:p>
            <w:pPr>
              <w:jc w:val="left"/>
              <w:rPr>
                <w:rFonts w:hint="eastAsia" w:ascii="宋体" w:hAnsi="宋体" w:eastAsia="宋体" w:cs="宋体"/>
                <w:bCs/>
                <w:sz w:val="30"/>
                <w:szCs w:val="30"/>
              </w:rPr>
            </w:pPr>
            <w:r>
              <w:rPr>
                <w:rFonts w:hint="eastAsia" w:ascii="宋体" w:hAnsi="宋体" w:eastAsia="宋体" w:cs="宋体"/>
                <w:bCs/>
                <w:sz w:val="30"/>
                <w:szCs w:val="30"/>
              </w:rPr>
              <w:t>综合人工费用</w:t>
            </w:r>
          </w:p>
        </w:tc>
        <w:tc>
          <w:tcPr>
            <w:tcW w:w="7071" w:type="dxa"/>
            <w:noWrap w:val="0"/>
            <w:vAlign w:val="center"/>
          </w:tcPr>
          <w:p>
            <w:pPr>
              <w:rPr>
                <w:rFonts w:hint="eastAsia" w:ascii="宋体" w:hAnsi="宋体" w:eastAsia="宋体" w:cs="宋体"/>
                <w:bCs/>
                <w:sz w:val="30"/>
                <w:szCs w:val="30"/>
              </w:rPr>
            </w:pPr>
            <w:r>
              <w:rPr>
                <w:rFonts w:hint="eastAsia" w:ascii="宋体" w:hAnsi="宋体" w:eastAsia="宋体" w:cs="宋体"/>
                <w:bCs/>
                <w:sz w:val="30"/>
                <w:szCs w:val="30"/>
              </w:rPr>
              <w:t>按合同报价表中以岗位为基数的“基本工资+社保+住房公积金+伙食+交通/通讯+奖金+加班费（含午间不间断服务、工作日延时服务）+福利等+风险金”计算。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718" w:type="dxa"/>
            <w:noWrap w:val="0"/>
            <w:vAlign w:val="center"/>
          </w:tcPr>
          <w:p>
            <w:pPr>
              <w:jc w:val="left"/>
              <w:rPr>
                <w:rFonts w:hint="eastAsia" w:ascii="宋体" w:hAnsi="宋体" w:eastAsia="宋体" w:cs="宋体"/>
                <w:bCs/>
                <w:sz w:val="30"/>
                <w:szCs w:val="30"/>
              </w:rPr>
            </w:pPr>
            <w:r>
              <w:rPr>
                <w:rFonts w:hint="eastAsia" w:ascii="宋体" w:hAnsi="宋体" w:eastAsia="宋体" w:cs="宋体"/>
                <w:bCs/>
                <w:sz w:val="30"/>
                <w:szCs w:val="30"/>
              </w:rPr>
              <w:t>行政费用</w:t>
            </w:r>
          </w:p>
        </w:tc>
        <w:tc>
          <w:tcPr>
            <w:tcW w:w="7071" w:type="dxa"/>
            <w:noWrap w:val="0"/>
            <w:vAlign w:val="center"/>
          </w:tcPr>
          <w:p>
            <w:pPr>
              <w:rPr>
                <w:rFonts w:hint="eastAsia" w:ascii="宋体" w:hAnsi="宋体" w:eastAsia="宋体" w:cs="宋体"/>
                <w:bCs/>
                <w:sz w:val="30"/>
                <w:szCs w:val="30"/>
              </w:rPr>
            </w:pPr>
            <w:r>
              <w:rPr>
                <w:rFonts w:hint="eastAsia" w:ascii="宋体" w:hAnsi="宋体" w:eastAsia="宋体" w:cs="宋体"/>
                <w:bCs/>
                <w:sz w:val="30"/>
                <w:szCs w:val="30"/>
              </w:rPr>
              <w:t>公共责任险+服装费(秋冬装加大衣)+体检费+培训费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718" w:type="dxa"/>
            <w:noWrap w:val="0"/>
            <w:vAlign w:val="center"/>
          </w:tcPr>
          <w:p>
            <w:pPr>
              <w:jc w:val="left"/>
              <w:rPr>
                <w:rFonts w:hint="eastAsia" w:ascii="宋体" w:hAnsi="宋体" w:eastAsia="宋体" w:cs="宋体"/>
                <w:bCs/>
                <w:sz w:val="30"/>
                <w:szCs w:val="30"/>
              </w:rPr>
            </w:pPr>
            <w:r>
              <w:rPr>
                <w:rFonts w:hint="eastAsia" w:ascii="宋体" w:hAnsi="宋体" w:eastAsia="宋体" w:cs="宋体"/>
                <w:bCs/>
                <w:sz w:val="30"/>
                <w:szCs w:val="30"/>
              </w:rPr>
              <w:t>服务管理费</w:t>
            </w:r>
          </w:p>
        </w:tc>
        <w:tc>
          <w:tcPr>
            <w:tcW w:w="7071" w:type="dxa"/>
            <w:noWrap w:val="0"/>
            <w:vAlign w:val="center"/>
          </w:tcPr>
          <w:p>
            <w:pPr>
              <w:rPr>
                <w:rFonts w:hint="eastAsia" w:ascii="宋体" w:hAnsi="宋体" w:eastAsia="宋体" w:cs="宋体"/>
                <w:bCs/>
                <w:sz w:val="30"/>
                <w:szCs w:val="30"/>
              </w:rPr>
            </w:pPr>
            <w:r>
              <w:rPr>
                <w:rFonts w:hint="eastAsia" w:ascii="宋体" w:hAnsi="宋体" w:eastAsia="宋体" w:cs="宋体"/>
                <w:bCs/>
                <w:sz w:val="30"/>
                <w:szCs w:val="30"/>
              </w:rPr>
              <w:t>管理佣金、税金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8789" w:type="dxa"/>
            <w:gridSpan w:val="2"/>
            <w:noWrap w:val="0"/>
            <w:vAlign w:val="center"/>
          </w:tcPr>
          <w:p>
            <w:pPr>
              <w:rPr>
                <w:rFonts w:hint="eastAsia" w:ascii="宋体" w:hAnsi="宋体" w:eastAsia="宋体" w:cs="宋体"/>
                <w:bCs/>
                <w:sz w:val="30"/>
                <w:szCs w:val="30"/>
              </w:rPr>
            </w:pPr>
            <w:r>
              <w:rPr>
                <w:rFonts w:hint="eastAsia" w:ascii="宋体" w:hAnsi="宋体" w:eastAsia="宋体" w:cs="宋体"/>
                <w:bCs/>
                <w:sz w:val="30"/>
                <w:szCs w:val="30"/>
              </w:rPr>
              <w:t>备注：</w:t>
            </w:r>
          </w:p>
          <w:p>
            <w:pPr>
              <w:rPr>
                <w:rFonts w:hint="eastAsia" w:ascii="宋体" w:hAnsi="宋体" w:eastAsia="宋体" w:cs="宋体"/>
                <w:bCs/>
                <w:sz w:val="30"/>
                <w:szCs w:val="30"/>
              </w:rPr>
            </w:pPr>
            <w:r>
              <w:rPr>
                <w:rFonts w:hint="eastAsia" w:ascii="宋体" w:hAnsi="宋体" w:eastAsia="宋体" w:cs="宋体"/>
                <w:bCs/>
                <w:sz w:val="30"/>
                <w:szCs w:val="30"/>
              </w:rPr>
              <w:t>中标人必须给所有服务员工缴纳五险一金，社保缴纳必须符合国家及地方现行有效的法规政策；</w:t>
            </w:r>
          </w:p>
          <w:p>
            <w:pPr>
              <w:rPr>
                <w:rFonts w:hint="eastAsia" w:ascii="宋体" w:hAnsi="宋体" w:eastAsia="宋体" w:cs="宋体"/>
                <w:bCs/>
                <w:sz w:val="30"/>
                <w:szCs w:val="30"/>
              </w:rPr>
            </w:pPr>
            <w:r>
              <w:rPr>
                <w:rFonts w:hint="eastAsia" w:ascii="宋体" w:hAnsi="宋体" w:eastAsia="宋体" w:cs="宋体"/>
                <w:bCs/>
                <w:sz w:val="30"/>
                <w:szCs w:val="30"/>
              </w:rPr>
              <w:t>中标人每月向采购人交纳就餐人员餐费，采购人提供工作日早、中餐，餐费统一按</w:t>
            </w:r>
            <w:r>
              <w:rPr>
                <w:rFonts w:hint="eastAsia" w:ascii="宋体" w:hAnsi="宋体" w:cs="宋体"/>
                <w:bCs/>
                <w:sz w:val="30"/>
                <w:szCs w:val="30"/>
                <w:lang w:val="en-US" w:eastAsia="zh-CN"/>
              </w:rPr>
              <w:t>正式职工干部标准</w:t>
            </w:r>
            <w:r>
              <w:rPr>
                <w:rFonts w:hint="eastAsia" w:ascii="宋体" w:hAnsi="宋体" w:eastAsia="宋体" w:cs="宋体"/>
                <w:bCs/>
                <w:sz w:val="30"/>
                <w:szCs w:val="30"/>
              </w:rPr>
              <w:t>计算。</w:t>
            </w:r>
          </w:p>
          <w:p>
            <w:pPr>
              <w:rPr>
                <w:rFonts w:hint="eastAsia" w:ascii="宋体" w:hAnsi="宋体" w:eastAsia="宋体" w:cs="宋体"/>
                <w:bCs/>
                <w:sz w:val="30"/>
                <w:szCs w:val="30"/>
              </w:rPr>
            </w:pPr>
            <w:r>
              <w:rPr>
                <w:rFonts w:hint="eastAsia" w:ascii="宋体" w:hAnsi="宋体" w:eastAsia="宋体" w:cs="宋体"/>
                <w:bCs/>
                <w:sz w:val="30"/>
                <w:szCs w:val="30"/>
              </w:rPr>
              <w:t>服务人员工资应不低于武汉市规定的最低工资标准。</w:t>
            </w:r>
          </w:p>
        </w:tc>
      </w:tr>
    </w:tbl>
    <w:p>
      <w:pPr>
        <w:spacing w:line="52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w:t>
      </w:r>
      <w:r>
        <w:rPr>
          <w:rFonts w:hint="eastAsia" w:ascii="宋体" w:hAnsi="宋体" w:eastAsia="宋体" w:cs="宋体"/>
          <w:sz w:val="30"/>
          <w:szCs w:val="30"/>
        </w:rPr>
        <w:t>★投标报价超预算金额为无效投标。</w:t>
      </w:r>
    </w:p>
    <w:p>
      <w:pPr>
        <w:spacing w:beforeLines="0" w:afterLines="0" w:line="640" w:lineRule="exact"/>
        <w:jc w:val="both"/>
        <w:rPr>
          <w:rFonts w:hint="eastAsia" w:ascii="宋体" w:hAnsi="宋体" w:eastAsia="宋体" w:cs="宋体"/>
          <w:sz w:val="30"/>
          <w:szCs w:val="30"/>
        </w:rPr>
      </w:pPr>
    </w:p>
    <w:p>
      <w:pPr>
        <w:pStyle w:val="2"/>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sz w:val="30"/>
          <w:szCs w:val="30"/>
        </w:rPr>
      </w:pPr>
    </w:p>
    <w:p>
      <w:pPr>
        <w:pStyle w:val="3"/>
        <w:rPr>
          <w:rFonts w:hint="eastAsia" w:ascii="宋体" w:hAnsi="宋体" w:eastAsia="宋体" w:cs="宋体"/>
          <w:color w:val="auto"/>
          <w:sz w:val="30"/>
          <w:szCs w:val="30"/>
        </w:rPr>
      </w:pPr>
    </w:p>
    <w:p>
      <w:pPr>
        <w:pStyle w:val="3"/>
        <w:jc w:val="right"/>
        <w:rPr>
          <w:rFonts w:hint="eastAsia" w:ascii="宋体" w:hAnsi="宋体" w:cs="宋体"/>
          <w:color w:val="auto"/>
          <w:sz w:val="30"/>
          <w:szCs w:val="30"/>
          <w:lang w:val="en-US" w:eastAsia="zh-CN"/>
        </w:rPr>
      </w:pPr>
      <w:r>
        <w:rPr>
          <w:rFonts w:hint="eastAsia" w:ascii="宋体" w:hAnsi="宋体" w:cs="宋体"/>
          <w:color w:val="auto"/>
          <w:sz w:val="30"/>
          <w:szCs w:val="30"/>
          <w:lang w:val="en-US" w:eastAsia="zh-CN"/>
        </w:rPr>
        <w:t>国家税务总局武汉市东西湖区税务局机关服务中心</w:t>
      </w:r>
    </w:p>
    <w:p>
      <w:pPr>
        <w:pStyle w:val="3"/>
        <w:jc w:val="right"/>
        <w:rPr>
          <w:rFonts w:hint="default" w:ascii="宋体" w:hAnsi="宋体" w:cs="宋体"/>
          <w:color w:val="auto"/>
          <w:sz w:val="30"/>
          <w:szCs w:val="30"/>
          <w:lang w:val="en-US" w:eastAsia="zh-CN"/>
        </w:rPr>
      </w:pPr>
      <w:r>
        <w:rPr>
          <w:rFonts w:hint="eastAsia" w:ascii="宋体" w:hAnsi="宋体" w:cs="宋体"/>
          <w:color w:val="auto"/>
          <w:sz w:val="30"/>
          <w:szCs w:val="30"/>
          <w:lang w:val="en-US" w:eastAsia="zh-CN"/>
        </w:rPr>
        <w:t>2025年6月12日</w:t>
      </w:r>
    </w:p>
    <w:p>
      <w:pPr>
        <w:rPr>
          <w:rFonts w:hint="eastAsia" w:ascii="宋体" w:hAnsi="宋体" w:eastAsia="宋体" w:cs="宋体"/>
          <w:color w:val="auto"/>
          <w:sz w:val="30"/>
          <w:szCs w:val="30"/>
          <w:lang w:eastAsia="zh-CN"/>
        </w:rPr>
      </w:pPr>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YmFmYTQyMWYwNTkyOWMyYzUxYjU3NTBiODM1ODUifQ=="/>
  </w:docVars>
  <w:rsids>
    <w:rsidRoot w:val="FE5F94AB"/>
    <w:rsid w:val="00BA263B"/>
    <w:rsid w:val="0DFB598F"/>
    <w:rsid w:val="0EE32F02"/>
    <w:rsid w:val="1A7FA326"/>
    <w:rsid w:val="2B72106B"/>
    <w:rsid w:val="353C7A1A"/>
    <w:rsid w:val="4025712D"/>
    <w:rsid w:val="459241AB"/>
    <w:rsid w:val="462B99F8"/>
    <w:rsid w:val="47DB778D"/>
    <w:rsid w:val="53F070CE"/>
    <w:rsid w:val="56583E23"/>
    <w:rsid w:val="5E569086"/>
    <w:rsid w:val="5F02207C"/>
    <w:rsid w:val="6A5B0F41"/>
    <w:rsid w:val="7AFF93DC"/>
    <w:rsid w:val="7CE35CBD"/>
    <w:rsid w:val="7FF7FF1C"/>
    <w:rsid w:val="BF7D1E9F"/>
    <w:rsid w:val="C6775D2A"/>
    <w:rsid w:val="E7BF84F4"/>
    <w:rsid w:val="F1EF5E93"/>
    <w:rsid w:val="F7DD9320"/>
    <w:rsid w:val="FDDB5206"/>
    <w:rsid w:val="FE5F94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qFormat/>
    <w:uiPriority w:val="99"/>
    <w:rPr>
      <w:color w:val="FF0000"/>
    </w:rPr>
  </w:style>
  <w:style w:type="paragraph" w:customStyle="1" w:styleId="7">
    <w:name w:val="章标题"/>
    <w:next w:val="1"/>
    <w:qFormat/>
    <w:uiPriority w:val="99"/>
    <w:pPr>
      <w:spacing w:beforeLines="50" w:afterLines="50" w:line="336" w:lineRule="auto"/>
      <w:jc w:val="both"/>
      <w:outlineLvl w:val="1"/>
    </w:pPr>
    <w:rPr>
      <w:rFonts w:ascii="黑体" w:hAnsi="Calibri" w:eastAsia="黑体" w:cs="Times New Roman"/>
      <w:sz w:val="21"/>
      <w:szCs w:val="21"/>
      <w:lang w:val="en-US" w:eastAsia="zh-CN" w:bidi="ar-SA"/>
    </w:rPr>
  </w:style>
  <w:style w:type="paragraph" w:customStyle="1" w:styleId="8">
    <w:name w:val="正文2"/>
    <w:next w:val="9"/>
    <w:qFormat/>
    <w:uiPriority w:val="0"/>
    <w:pPr>
      <w:overflowPunct w:val="0"/>
      <w:autoSpaceDE w:val="0"/>
      <w:autoSpaceDN w:val="0"/>
      <w:adjustRightInd w:val="0"/>
      <w:spacing w:after="160" w:line="259" w:lineRule="auto"/>
      <w:jc w:val="both"/>
      <w:textAlignment w:val="baseline"/>
    </w:pPr>
    <w:rPr>
      <w:rFonts w:ascii="Times New Roman" w:hAnsi="Times New Roman" w:eastAsia="宋体" w:cs="Times New Roman"/>
      <w:sz w:val="21"/>
      <w:lang w:val="en-US" w:eastAsia="zh-CN" w:bidi="ar-SA"/>
    </w:rPr>
  </w:style>
  <w:style w:type="paragraph" w:customStyle="1" w:styleId="9">
    <w:name w:val="标题 51"/>
    <w:basedOn w:val="1"/>
    <w:next w:val="8"/>
    <w:unhideWhenUsed/>
    <w:qFormat/>
    <w:uiPriority w:val="0"/>
    <w:pPr>
      <w:keepNext/>
      <w:keepLines/>
      <w:widowControl/>
      <w:overflowPunct w:val="0"/>
      <w:autoSpaceDE w:val="0"/>
      <w:autoSpaceDN w:val="0"/>
      <w:adjustRightInd w:val="0"/>
      <w:spacing w:before="280" w:after="290" w:line="372" w:lineRule="auto"/>
      <w:textAlignment w:val="baseline"/>
      <w:outlineLvl w:val="4"/>
    </w:pPr>
    <w:rPr>
      <w:b/>
      <w:kern w:val="0"/>
      <w:sz w:val="28"/>
    </w:rPr>
  </w:style>
  <w:style w:type="paragraph" w:customStyle="1" w:styleId="10">
    <w:name w:val="列出段落2"/>
    <w:basedOn w:val="1"/>
    <w:qFormat/>
    <w:uiPriority w:val="0"/>
    <w:pPr>
      <w:ind w:firstLine="420"/>
    </w:pPr>
    <w:rPr>
      <w:rFonts w:ascii="Calibri" w:hAnsi="Calibr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3845</Words>
  <Characters>4026</Characters>
  <Lines>0</Lines>
  <Paragraphs>0</Paragraphs>
  <TotalTime>7</TotalTime>
  <ScaleCrop>false</ScaleCrop>
  <LinksUpToDate>false</LinksUpToDate>
  <CharactersWithSpaces>4031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2024-09-20T08:30:00Z</dcterms:created>
  <dc:creator>杨柳青</dc:creator>
  <cp:lastModifiedBy>周淑君</cp:lastModifiedBy>
  <cp:lastPrinted>2025-06-13T03:47:00Z</cp:lastPrinted>
  <dcterms:modified xsi:type="dcterms:W3CDTF">2025-06-13T09:23:11Z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3629420E37F34E7BB62F6ECE25C9D5AE_13</vt:lpwstr>
  </property>
</Properties>
</file>