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right="0"/>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国家税务总局</w:t>
      </w:r>
      <w:r>
        <w:rPr>
          <w:rFonts w:hint="eastAsia" w:ascii="方正小标宋简体" w:hAnsi="方正小标宋简体" w:eastAsia="方正小标宋简体" w:cs="方正小标宋简体"/>
          <w:sz w:val="44"/>
          <w:szCs w:val="44"/>
          <w:lang w:val="en-US" w:eastAsia="zh-CN"/>
        </w:rPr>
        <w:t>赤壁市</w:t>
      </w:r>
      <w:r>
        <w:rPr>
          <w:rFonts w:hint="eastAsia" w:ascii="方正小标宋简体" w:hAnsi="方正小标宋简体" w:eastAsia="方正小标宋简体" w:cs="方正小标宋简体"/>
          <w:sz w:val="44"/>
          <w:szCs w:val="44"/>
          <w:lang w:eastAsia="zh-CN"/>
        </w:rPr>
        <w:t>税务局</w:t>
      </w:r>
      <w:r>
        <w:rPr>
          <w:rFonts w:hint="eastAsia" w:ascii="方正小标宋简体" w:hAnsi="方正小标宋简体" w:eastAsia="方正小标宋简体" w:cs="方正小标宋简体"/>
          <w:sz w:val="44"/>
          <w:szCs w:val="44"/>
          <w:lang w:val="en-US" w:eastAsia="zh-CN"/>
        </w:rPr>
        <w:t>蒲圻</w:t>
      </w:r>
      <w:r>
        <w:rPr>
          <w:rFonts w:hint="eastAsia" w:ascii="方正小标宋简体" w:hAnsi="方正小标宋简体" w:eastAsia="方正小标宋简体" w:cs="方正小标宋简体"/>
          <w:sz w:val="44"/>
          <w:szCs w:val="44"/>
          <w:lang w:eastAsia="zh-CN"/>
        </w:rPr>
        <w:t>税务分局</w:t>
      </w:r>
    </w:p>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right="0"/>
        <w:textAlignment w:val="auto"/>
        <w:rPr>
          <w:rFonts w:hint="eastAsia" w:ascii="方正小标宋简体" w:hAnsi="方正小标宋简体" w:eastAsia="方正小标宋简体" w:cs="方正小标宋简体"/>
          <w:b w:val="0"/>
          <w:color w:val="000000"/>
          <w:kern w:val="0"/>
          <w:sz w:val="44"/>
          <w:szCs w:val="44"/>
          <w:lang w:val="en-US" w:eastAsia="zh-CN" w:bidi="ar-SA"/>
        </w:rPr>
      </w:pPr>
      <w:r>
        <w:rPr>
          <w:rFonts w:hint="eastAsia" w:ascii="方正小标宋简体" w:hAnsi="方正小标宋简体" w:eastAsia="方正小标宋简体" w:cs="方正小标宋简体"/>
          <w:b w:val="0"/>
          <w:color w:val="000000"/>
          <w:kern w:val="0"/>
          <w:sz w:val="44"/>
          <w:szCs w:val="44"/>
          <w:lang w:val="en-US" w:eastAsia="zh-CN" w:bidi="ar-SA"/>
        </w:rPr>
        <w:t>责成提供纳税担保通知书</w:t>
      </w:r>
    </w:p>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kern w:val="2"/>
          <w:lang w:val="en-US" w:eastAsia="zh-CN"/>
        </w:rPr>
      </w:pPr>
      <w:r>
        <w:rPr>
          <w:rFonts w:hint="eastAsia"/>
          <w:kern w:val="2"/>
          <w:lang w:val="en-US" w:eastAsia="zh-CN"/>
        </w:rPr>
        <w:t>蒲税担〔2〕号</w:t>
      </w:r>
    </w:p>
    <w:p>
      <w:pPr>
        <w:pStyle w:val="8"/>
        <w:keepNext w:val="0"/>
        <w:keepLines w:val="0"/>
        <w:pageBreakBefore w:val="0"/>
        <w:widowControl w:val="0"/>
        <w:tabs>
          <w:tab w:val="left" w:pos="1516"/>
        </w:tabs>
        <w:kinsoku/>
        <w:wordWrap/>
        <w:overflowPunct/>
        <w:topLinePunct w:val="0"/>
        <w:autoSpaceDE w:val="0"/>
        <w:autoSpaceDN w:val="0"/>
        <w:bidi w:val="0"/>
        <w:adjustRightInd/>
        <w:snapToGrid/>
        <w:spacing w:before="0" w:after="0" w:line="560" w:lineRule="exact"/>
        <w:textAlignment w:val="auto"/>
        <w:rPr>
          <w:rFonts w:hint="eastAsia" w:ascii="仿宋_GB2312" w:hAnsi="仿宋_GB2312" w:eastAsia="仿宋_GB2312" w:cs="仿宋_GB2312"/>
          <w:color w:val="333333"/>
          <w:sz w:val="32"/>
          <w:szCs w:val="32"/>
        </w:rPr>
      </w:pPr>
    </w:p>
    <w:p>
      <w:pPr>
        <w:pStyle w:val="8"/>
        <w:keepNext w:val="0"/>
        <w:keepLines w:val="0"/>
        <w:pageBreakBefore w:val="0"/>
        <w:widowControl w:val="0"/>
        <w:tabs>
          <w:tab w:val="left" w:pos="1516"/>
        </w:tabs>
        <w:kinsoku/>
        <w:wordWrap/>
        <w:overflowPunct/>
        <w:topLinePunct w:val="0"/>
        <w:bidi w:val="0"/>
        <w:adjustRightInd/>
        <w:spacing w:before="0" w:line="560" w:lineRule="exact"/>
        <w:ind w:left="0" w:leftChars="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赤壁市康泰贸易有限公司（91421281MA491AH387）：</w:t>
      </w:r>
    </w:p>
    <w:p>
      <w:pPr>
        <w:pStyle w:val="8"/>
        <w:keepNext w:val="0"/>
        <w:keepLines w:val="0"/>
        <w:pageBreakBefore w:val="0"/>
        <w:widowControl w:val="0"/>
        <w:tabs>
          <w:tab w:val="left" w:pos="1516"/>
        </w:tabs>
        <w:kinsoku/>
        <w:wordWrap/>
        <w:overflowPunct/>
        <w:topLinePunct w:val="0"/>
        <w:bidi w:val="0"/>
        <w:adjustRightInd/>
        <w:spacing w:before="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根据《中华人民共和国税收征收管理法》第三十八条第一款规定，限你（单位）于2024年3月12</w:t>
      </w:r>
      <w:bookmarkStart w:id="0" w:name="_GoBack"/>
      <w:bookmarkEnd w:id="0"/>
      <w:r>
        <w:rPr>
          <w:rFonts w:hint="eastAsia" w:ascii="仿宋_GB2312" w:hAnsi="仿宋_GB2312" w:eastAsia="仿宋_GB2312" w:cs="仿宋_GB2312"/>
          <w:kern w:val="2"/>
          <w:sz w:val="32"/>
          <w:szCs w:val="32"/>
          <w:lang w:val="en-US" w:eastAsia="zh-CN" w:bidi="ar-SA"/>
        </w:rPr>
        <w:t>日前向我局提供金额为￥：16879265.44的纳税担保，逾期不能提供纳税担保，将依法采取税收保全措施。</w:t>
      </w:r>
    </w:p>
    <w:p>
      <w:pPr>
        <w:pStyle w:val="8"/>
        <w:keepNext w:val="0"/>
        <w:keepLines w:val="0"/>
        <w:pageBreakBefore w:val="0"/>
        <w:widowControl w:val="0"/>
        <w:tabs>
          <w:tab w:val="left" w:pos="1516"/>
        </w:tabs>
        <w:kinsoku/>
        <w:wordWrap/>
        <w:overflowPunct/>
        <w:topLinePunct w:val="0"/>
        <w:bidi w:val="0"/>
        <w:adjustRightInd/>
        <w:spacing w:before="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如对上述具体行政行为不服，可自本通知书送达之日起六十日内依法向国家税务总局赤壁市税务局申请行政复议或者向人民法院起诉。</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jc w:val="both"/>
        <w:textAlignment w:val="auto"/>
        <w:rPr>
          <w:rFonts w:hint="eastAsia" w:ascii="仿宋_GB2312" w:hAnsi="仿宋_GB2312" w:eastAsia="仿宋_GB2312" w:cs="仿宋_GB2312"/>
          <w:sz w:val="32"/>
          <w:szCs w:val="32"/>
        </w:rPr>
      </w:pP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jc w:val="both"/>
        <w:textAlignment w:val="auto"/>
        <w:rPr>
          <w:rFonts w:hint="eastAsia" w:ascii="仿宋_GB2312" w:hAnsi="仿宋_GB2312" w:eastAsia="仿宋_GB2312" w:cs="仿宋_GB2312"/>
          <w:sz w:val="32"/>
          <w:szCs w:val="32"/>
        </w:rPr>
      </w:pPr>
    </w:p>
    <w:p>
      <w:pPr>
        <w:pStyle w:val="8"/>
        <w:keepNext w:val="0"/>
        <w:keepLines w:val="0"/>
        <w:pageBreakBefore w:val="0"/>
        <w:widowControl w:val="0"/>
        <w:tabs>
          <w:tab w:val="left" w:pos="1516"/>
        </w:tabs>
        <w:kinsoku/>
        <w:wordWrap/>
        <w:overflowPunct/>
        <w:topLinePunct w:val="0"/>
        <w:bidi w:val="0"/>
        <w:adjustRightInd/>
        <w:spacing w:before="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kern w:val="2"/>
          <w:sz w:val="32"/>
          <w:szCs w:val="32"/>
          <w:lang w:val="en-US" w:eastAsia="zh-CN" w:bidi="ar-SA"/>
        </w:rPr>
        <w:t>国家税务总局赤壁市税务局蒲圻税务分局</w:t>
      </w:r>
    </w:p>
    <w:p>
      <w:pPr>
        <w:pStyle w:val="8"/>
        <w:keepNext w:val="0"/>
        <w:keepLines w:val="0"/>
        <w:pageBreakBefore w:val="0"/>
        <w:widowControl w:val="0"/>
        <w:tabs>
          <w:tab w:val="left" w:pos="1516"/>
        </w:tabs>
        <w:kinsoku/>
        <w:wordWrap/>
        <w:overflowPunct/>
        <w:topLinePunct w:val="0"/>
        <w:bidi w:val="0"/>
        <w:adjustRightInd/>
        <w:spacing w:before="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2024年2月26日</w:t>
      </w:r>
    </w:p>
    <w:p>
      <w:pPr>
        <w:pStyle w:val="12"/>
        <w:keepNext w:val="0"/>
        <w:keepLines w:val="0"/>
        <w:pageBreakBefore w:val="0"/>
        <w:widowControl w:val="0"/>
        <w:numPr>
          <w:ilvl w:val="0"/>
          <w:numId w:val="0"/>
        </w:numPr>
        <w:tabs>
          <w:tab w:val="left" w:pos="604"/>
        </w:tabs>
        <w:kinsoku/>
        <w:wordWrap/>
        <w:overflowPunct/>
        <w:topLinePunct w:val="0"/>
        <w:bidi w:val="0"/>
        <w:adjustRightInd/>
        <w:spacing w:before="0" w:after="0" w:line="560" w:lineRule="exact"/>
        <w:ind w:left="403" w:leftChars="0" w:right="0" w:rightChars="0"/>
        <w:jc w:val="left"/>
        <w:textAlignment w:val="auto"/>
        <w:rPr>
          <w:sz w:val="24"/>
        </w:rPr>
      </w:pPr>
    </w:p>
    <w:sectPr>
      <w:type w:val="continuous"/>
      <w:pgSz w:w="11910" w:h="16840"/>
      <w:pgMar w:top="1420" w:right="156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A09DD"/>
    <w:rsid w:val="03E220BF"/>
    <w:rsid w:val="0AED4216"/>
    <w:rsid w:val="0C8E5AB3"/>
    <w:rsid w:val="1B2A703F"/>
    <w:rsid w:val="1D17068D"/>
    <w:rsid w:val="1E06171B"/>
    <w:rsid w:val="222C59ED"/>
    <w:rsid w:val="2CC25A7A"/>
    <w:rsid w:val="2FB03941"/>
    <w:rsid w:val="2FC84269"/>
    <w:rsid w:val="322E398A"/>
    <w:rsid w:val="349E4042"/>
    <w:rsid w:val="34D60EA6"/>
    <w:rsid w:val="37153D25"/>
    <w:rsid w:val="37A36060"/>
    <w:rsid w:val="38F00FE3"/>
    <w:rsid w:val="39DC0F26"/>
    <w:rsid w:val="3B264FDE"/>
    <w:rsid w:val="3BF00FA1"/>
    <w:rsid w:val="44B77A0A"/>
    <w:rsid w:val="46272D61"/>
    <w:rsid w:val="46566AF7"/>
    <w:rsid w:val="4F9C6BF0"/>
    <w:rsid w:val="50886C68"/>
    <w:rsid w:val="51B12282"/>
    <w:rsid w:val="61B27000"/>
    <w:rsid w:val="64A06F4D"/>
    <w:rsid w:val="689B71DE"/>
    <w:rsid w:val="6A1C2C1D"/>
    <w:rsid w:val="6CB50E10"/>
    <w:rsid w:val="72157015"/>
    <w:rsid w:val="757E5F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en-US" w:bidi="ar-SA"/>
    </w:rPr>
  </w:style>
  <w:style w:type="paragraph" w:styleId="3">
    <w:name w:val="heading 3"/>
    <w:basedOn w:val="4"/>
    <w:next w:val="1"/>
    <w:unhideWhenUsed/>
    <w:qFormat/>
    <w:uiPriority w:val="0"/>
    <w:pPr>
      <w:ind w:firstLine="0" w:firstLineChars="0"/>
      <w:outlineLvl w:val="2"/>
    </w:pPr>
    <w:rPr>
      <w:rFonts w:ascii="楷体_GB2312" w:eastAsia="楷体_GB2312"/>
      <w:b/>
    </w:rPr>
  </w:style>
  <w:style w:type="paragraph" w:styleId="5">
    <w:name w:val="heading 4"/>
    <w:basedOn w:val="3"/>
    <w:next w:val="1"/>
    <w:unhideWhenUsed/>
    <w:qFormat/>
    <w:uiPriority w:val="0"/>
    <w:pPr>
      <w:outlineLvl w:val="3"/>
    </w:pPr>
    <w:rPr>
      <w:b w:val="0"/>
    </w:rPr>
  </w:style>
  <w:style w:type="paragraph" w:styleId="6">
    <w:name w:val="heading 5"/>
    <w:basedOn w:val="5"/>
    <w:next w:val="1"/>
    <w:unhideWhenUsed/>
    <w:qFormat/>
    <w:uiPriority w:val="0"/>
    <w:pPr>
      <w:jc w:val="center"/>
      <w:outlineLvl w:val="4"/>
    </w:pPr>
    <w:rPr>
      <w:rFonts w:ascii="黑体" w:hAnsi="黑体" w:eastAsia="黑体"/>
      <w:color w:val="000000"/>
    </w:rPr>
  </w:style>
  <w:style w:type="paragraph" w:styleId="7">
    <w:name w:val="heading 6"/>
    <w:basedOn w:val="1"/>
    <w:next w:val="1"/>
    <w:unhideWhenUsed/>
    <w:qFormat/>
    <w:uiPriority w:val="0"/>
    <w:pPr>
      <w:snapToGrid w:val="0"/>
      <w:spacing w:before="200" w:after="300" w:line="600" w:lineRule="exact"/>
      <w:jc w:val="center"/>
      <w:outlineLvl w:val="5"/>
    </w:pPr>
    <w:rPr>
      <w:rFonts w:ascii="楷体_GB2312" w:hAnsi="仿宋" w:eastAsia="楷体_GB2312" w:cs="仿宋"/>
      <w:sz w:val="32"/>
      <w:szCs w:val="32"/>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ind w:firstLine="200" w:firstLineChars="200"/>
      <w:jc w:val="center"/>
      <w:outlineLvl w:val="0"/>
    </w:pPr>
    <w:rPr>
      <w:rFonts w:ascii="Cambria" w:hAnsi="Cambria" w:eastAsia="方正小标宋简体" w:cs="Cambria"/>
    </w:rPr>
  </w:style>
  <w:style w:type="paragraph" w:customStyle="1" w:styleId="4">
    <w:name w:val="正文 1"/>
    <w:basedOn w:val="1"/>
    <w:qFormat/>
    <w:uiPriority w:val="0"/>
    <w:pPr>
      <w:spacing w:line="600" w:lineRule="exact"/>
      <w:ind w:firstLine="640" w:firstLineChars="200"/>
    </w:pPr>
    <w:rPr>
      <w:rFonts w:ascii="仿宋" w:hAnsi="仿宋" w:eastAsia="仿宋" w:cs="仿宋"/>
      <w:kern w:val="0"/>
      <w:sz w:val="32"/>
      <w:szCs w:val="32"/>
    </w:rPr>
  </w:style>
  <w:style w:type="paragraph" w:styleId="8">
    <w:name w:val="Body Text"/>
    <w:basedOn w:val="1"/>
    <w:qFormat/>
    <w:uiPriority w:val="1"/>
    <w:pPr>
      <w:ind w:left="120"/>
    </w:pPr>
    <w:rPr>
      <w:rFonts w:ascii="微软雅黑" w:hAnsi="微软雅黑" w:eastAsia="微软雅黑" w:cs="微软雅黑"/>
      <w:sz w:val="24"/>
      <w:szCs w:val="24"/>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
      <w:ind w:left="603" w:hanging="200"/>
    </w:pPr>
    <w:rPr>
      <w:rFonts w:ascii="微软雅黑" w:hAnsi="微软雅黑" w:eastAsia="微软雅黑" w:cs="微软雅黑"/>
    </w:rPr>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2024-01-29T01:00:00Z</dcterms:created>
  <dc:creator>Administrator</dc:creator>
  <cp:lastModifiedBy>朱梦和</cp:lastModifiedBy>
  <cp:lastPrinted>2024-01-29T01:34:00Z</cp:lastPrinted>
  <dcterms:modified xsi:type="dcterms:W3CDTF">2024-02-26T08:14:54Z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WPS 文字</vt:lpwstr>
  </property>
  <property fmtid="{D5CDD505-2E9C-101B-9397-08002B2CF9AE}" pid="4" name="LastSaved">
    <vt:filetime>2024-01-29T00:00:00Z</vt:filetime>
  </property>
  <property fmtid="{D5CDD505-2E9C-101B-9397-08002B2CF9AE}" pid="5" name="KSOProductBuildVer">
    <vt:lpwstr>2052-11.8.2.10158</vt:lpwstr>
  </property>
</Properties>
</file>