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FD" w:rsidRPr="00392CFD" w:rsidRDefault="00392CFD" w:rsidP="00392CFD">
      <w:pPr>
        <w:widowControl/>
        <w:jc w:val="center"/>
        <w:rPr>
          <w:rFonts w:ascii="Helvetica" w:eastAsia="宋体" w:hAnsi="Helvetica" w:cs="Helvetica"/>
          <w:b/>
          <w:bCs/>
          <w:color w:val="000000"/>
          <w:kern w:val="0"/>
          <w:sz w:val="25"/>
          <w:szCs w:val="25"/>
        </w:rPr>
      </w:pPr>
      <w:r w:rsidRPr="00392CFD">
        <w:rPr>
          <w:rFonts w:ascii="Helvetica" w:eastAsia="宋体" w:hAnsi="Helvetica" w:cs="Helvetica"/>
          <w:b/>
          <w:bCs/>
          <w:color w:val="000000"/>
          <w:kern w:val="0"/>
          <w:sz w:val="25"/>
          <w:szCs w:val="25"/>
        </w:rPr>
        <w:t>城乡居民社会保险费申报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【事项名称】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城乡居民社会保险费申报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【申请条件】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参加城乡居民基本社会保险的缴费人，以及代办单位集中代收城乡居民社会保险费的代办人员，应当依照法律、行政法规规定或者税务机关依照法律、行政法规规定确定的申报期限、申报内容，申报缴纳城乡居民社会保险费（省、自治区、直辖市另有规定的，按其规定执行）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【设定依据】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1.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《中华人民共和国社会保险法》第二十条、二十二条、二十四条、二十五条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2.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《国务院关于建立统一的城乡居民基本养老保险制度的意见》（国发〔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2014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〕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8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号）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3.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《国务院关于整合城乡居民基本医疗保险制度的意见》（国发〔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2016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〕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3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号）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【办理材料】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1.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自行向税务机关申报的城乡居民：</w:t>
      </w:r>
    </w:p>
    <w:tbl>
      <w:tblPr>
        <w:tblW w:w="5440" w:type="dxa"/>
        <w:jc w:val="center"/>
        <w:tblCellMar>
          <w:left w:w="0" w:type="dxa"/>
          <w:right w:w="0" w:type="dxa"/>
        </w:tblCellMar>
        <w:tblLook w:val="04A0"/>
      </w:tblPr>
      <w:tblGrid>
        <w:gridCol w:w="451"/>
        <w:gridCol w:w="3516"/>
        <w:gridCol w:w="556"/>
        <w:gridCol w:w="917"/>
      </w:tblGrid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《社会保险费缴费申报表（适用城乡居民个人）》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2份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2CFD" w:rsidRPr="00392CFD" w:rsidRDefault="00392CFD" w:rsidP="00392CFD">
      <w:pPr>
        <w:widowControl/>
        <w:ind w:left="482"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2.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依据社保经办机构核定应缴费额缴纳社会保险费的城乡居民：</w:t>
      </w:r>
    </w:p>
    <w:tbl>
      <w:tblPr>
        <w:tblW w:w="5440" w:type="dxa"/>
        <w:jc w:val="center"/>
        <w:tblCellMar>
          <w:left w:w="0" w:type="dxa"/>
          <w:right w:w="0" w:type="dxa"/>
        </w:tblCellMar>
        <w:tblLook w:val="04A0"/>
      </w:tblPr>
      <w:tblGrid>
        <w:gridCol w:w="450"/>
        <w:gridCol w:w="3521"/>
        <w:gridCol w:w="555"/>
        <w:gridCol w:w="914"/>
      </w:tblGrid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《社会保险费核定通知单》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2份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2CFD" w:rsidRPr="00392CFD" w:rsidRDefault="00392CFD" w:rsidP="00392CFD">
      <w:pPr>
        <w:widowControl/>
        <w:ind w:left="482"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3.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集中代收城乡居民社会保险费的学校、村居民委员会等代办人员：</w:t>
      </w:r>
    </w:p>
    <w:tbl>
      <w:tblPr>
        <w:tblW w:w="5440" w:type="dxa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522"/>
        <w:gridCol w:w="555"/>
        <w:gridCol w:w="914"/>
      </w:tblGrid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《社会保险费缴费申报表（适用城乡居民虚拟户汇总申报）》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2份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2CFD" w:rsidRPr="00392CFD" w:rsidTr="00392C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《社会保险费缴费申报表（适用城乡居民虚拟户明细申报）》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C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2份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FD" w:rsidRPr="00392CFD" w:rsidRDefault="00392CFD" w:rsidP="00392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4.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有其他特殊情形的，缴费人需按照主管税务机关的要求提供相关材料。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【办理地点】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可通过办税服务厅（场所）、国家税务总局湖北省电子税务局（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https://etax.hubei.chinatax.gov.cn/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）办理，办税服务厅（场所）的具体地点可从国家税务总局湖北省税务局网站（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http://hubei.chinatax.gov.cn/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）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“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办税地图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”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栏目查询。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【办理机构】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主管税务机关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【收费标准】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不收费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【办理时间】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即时办结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【联系电话】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主管税务机关对外公开的联系电话，可从国家税务总局湖北省税务局网站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“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办税地图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”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栏目查询。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【办理流程】</w:t>
      </w:r>
    </w:p>
    <w:p w:rsidR="00392CFD" w:rsidRPr="00392CFD" w:rsidRDefault="00392CFD" w:rsidP="00392CFD">
      <w:pPr>
        <w:widowControl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>
        <w:rPr>
          <w:rFonts w:ascii="Helvetica" w:eastAsia="宋体" w:hAnsi="Helvetica" w:cs="Helvetic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274310" cy="1797050"/>
            <wp:effectExtent l="0" t="0" r="2540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【缴费人、代办人员注意事项】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1.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缴费人、代办人员对报送资料的真实性和合法性承担责任。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2.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文书表单可在国家税务总局湖北省电子税务局网站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“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下载中心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”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栏目查询下载或到办税服务厅领取。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3.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缴费人、代办人员使用符合电子签名法规定条件的电子签名，与手写签名或者盖章具有同等法律效力。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4.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缴费人、代办人员提供的各项资料为复印件的，均需注明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“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与原件一致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”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并签章。</w:t>
      </w:r>
    </w:p>
    <w:p w:rsidR="00392CFD" w:rsidRPr="00392CFD" w:rsidRDefault="00392CFD" w:rsidP="00392CFD">
      <w:pPr>
        <w:widowControl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5.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缴费人在省（区、市）人民政府设定的缴费标准中自主选择档次缴费。</w:t>
      </w:r>
    </w:p>
    <w:p w:rsidR="006A3DA4" w:rsidRDefault="00392CFD" w:rsidP="00392CFD"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         6.</w:t>
      </w:r>
      <w:r w:rsidRPr="00392CFD">
        <w:rPr>
          <w:rFonts w:ascii="Helvetica" w:eastAsia="宋体" w:hAnsi="Helvetica" w:cs="Helvetica"/>
          <w:color w:val="000000"/>
          <w:kern w:val="0"/>
          <w:sz w:val="18"/>
          <w:szCs w:val="18"/>
        </w:rPr>
        <w:t>当税务机关信息系统可以接收到社保经办机构核定的应征数据时，缴费人无需提供《社会保险费核定通知单》。</w:t>
      </w:r>
    </w:p>
    <w:sectPr w:rsidR="006A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A4" w:rsidRDefault="006A3DA4" w:rsidP="00392CFD">
      <w:r>
        <w:separator/>
      </w:r>
    </w:p>
  </w:endnote>
  <w:endnote w:type="continuationSeparator" w:id="1">
    <w:p w:rsidR="006A3DA4" w:rsidRDefault="006A3DA4" w:rsidP="0039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A4" w:rsidRDefault="006A3DA4" w:rsidP="00392CFD">
      <w:r>
        <w:separator/>
      </w:r>
    </w:p>
  </w:footnote>
  <w:footnote w:type="continuationSeparator" w:id="1">
    <w:p w:rsidR="006A3DA4" w:rsidRDefault="006A3DA4" w:rsidP="00392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FD"/>
    <w:rsid w:val="00392CFD"/>
    <w:rsid w:val="006A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C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2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92C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2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</dc:creator>
  <cp:keywords/>
  <dc:description/>
  <cp:lastModifiedBy>ydy</cp:lastModifiedBy>
  <cp:revision>2</cp:revision>
  <dcterms:created xsi:type="dcterms:W3CDTF">2023-11-05T01:11:00Z</dcterms:created>
  <dcterms:modified xsi:type="dcterms:W3CDTF">2023-11-05T01:12:00Z</dcterms:modified>
</cp:coreProperties>
</file>