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70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316"/>
        <w:gridCol w:w="1135"/>
        <w:gridCol w:w="944"/>
        <w:gridCol w:w="1416"/>
        <w:gridCol w:w="142"/>
        <w:gridCol w:w="1417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申请人信息(二选一)</w:t>
            </w:r>
          </w:p>
        </w:tc>
        <w:tc>
          <w:tcPr>
            <w:tcW w:w="131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公民</w:t>
            </w: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*姓    名</w:t>
            </w:r>
          </w:p>
        </w:tc>
        <w:tc>
          <w:tcPr>
            <w:tcW w:w="15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*证件名称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*联系电话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传    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*通信地址和邮编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电子邮箱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 xml:space="preserve">法人 / 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其它组织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*名    称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*统一社会信用代码</w:t>
            </w:r>
          </w:p>
        </w:tc>
        <w:tc>
          <w:tcPr>
            <w:tcW w:w="58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*类型</w:t>
            </w:r>
          </w:p>
        </w:tc>
        <w:tc>
          <w:tcPr>
            <w:tcW w:w="58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商业企业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科研机构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社会公益组织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法律服务机构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*法人代表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*联系电话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传    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*通信地址和邮编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联系人电子邮箱</w:t>
            </w:r>
          </w:p>
        </w:tc>
        <w:tc>
          <w:tcPr>
            <w:tcW w:w="5808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申请信息情况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楷体_GB2312" w:hAnsi="宋体" w:eastAsia="楷体_GB2312" w:cs="宋体"/>
                <w:bCs/>
                <w:color w:val="000000"/>
                <w:kern w:val="0"/>
              </w:rPr>
            </w:pPr>
            <w:r>
              <w:rPr>
                <w:rFonts w:hint="eastAsia" w:ascii="楷体_GB2312" w:hAnsi="宋体" w:eastAsia="楷体_GB2312" w:cs="宋体"/>
                <w:bCs/>
                <w:color w:val="000000"/>
                <w:kern w:val="0"/>
              </w:rPr>
              <w:t>＊</w:t>
            </w: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*政府信息的获取方式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邮寄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在线平台答复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□ 当面领取/现场查阅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申请人签名或者盖章：                         填表时间：</w:t>
            </w:r>
          </w:p>
        </w:tc>
      </w:tr>
    </w:tbl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国家税务总局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襄阳高新技术产业开发区税务局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政府信息公开申请表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sz w:val="24"/>
        </w:rPr>
        <w:t>注：</w:t>
      </w:r>
      <w:r>
        <w:rPr>
          <w:rFonts w:hint="eastAsia" w:ascii="宋体" w:hAnsi="宋体" w:cs="宋体"/>
          <w:color w:val="000000"/>
          <w:kern w:val="0"/>
        </w:rPr>
        <w:t>1.*为必填项。</w:t>
      </w:r>
    </w:p>
    <w:p>
      <w:pPr>
        <w:ind w:firstLine="420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2.申请人邮寄申请表的，需附申请人身份证正反面或者证明文件复印件。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361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2D37"/>
    <w:rsid w:val="664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2023-07-27T01:16:00Z</dcterms:created>
  <dc:creator>朱志远</dc:creator>
  <cp:lastModifiedBy>朱志远</cp:lastModifiedBy>
  <dcterms:modified xsi:type="dcterms:W3CDTF">2023-07-27T01:17:04Z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