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427C" w14:textId="77777777" w:rsidR="00057FC6" w:rsidRDefault="00053A0D">
      <w:pPr>
        <w:pStyle w:val="a5"/>
        <w:widowControl/>
        <w:spacing w:line="432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国家税务总局武汉市东西湖区税务局</w:t>
      </w:r>
    </w:p>
    <w:p w14:paraId="268647EB" w14:textId="77777777" w:rsidR="00057FC6" w:rsidRDefault="00053A0D">
      <w:pPr>
        <w:pStyle w:val="a5"/>
        <w:widowControl/>
        <w:spacing w:line="432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政府信息公开工作年度报告</w:t>
      </w:r>
    </w:p>
    <w:p w14:paraId="0881D70B" w14:textId="77777777" w:rsidR="00057FC6" w:rsidRDefault="00057FC6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14:paraId="78237E36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14:paraId="04ADC6D2" w14:textId="46572D5D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447D63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年，国家税务总局武汉市东西湖区税务局（以下简称区局）认真贯彻落实《中华人民共和国政府信息公开条例》</w:t>
      </w:r>
      <w:r w:rsidR="00E463EE">
        <w:rPr>
          <w:rFonts w:ascii="仿宋_GB2312" w:eastAsia="仿宋_GB2312" w:hint="eastAsia"/>
          <w:sz w:val="32"/>
          <w:szCs w:val="32"/>
        </w:rPr>
        <w:t>及区委区政府、武汉市税务局</w:t>
      </w:r>
      <w:r w:rsidR="00E463EE" w:rsidRPr="00E463EE">
        <w:rPr>
          <w:rFonts w:ascii="仿宋_GB2312" w:eastAsia="仿宋_GB2312" w:hint="eastAsia"/>
          <w:sz w:val="32"/>
          <w:szCs w:val="32"/>
        </w:rPr>
        <w:t>关于政务公开工作的安排部署</w:t>
      </w:r>
      <w:r>
        <w:rPr>
          <w:rFonts w:ascii="仿宋_GB2312" w:eastAsia="仿宋_GB2312" w:hint="eastAsia"/>
          <w:sz w:val="32"/>
          <w:szCs w:val="32"/>
        </w:rPr>
        <w:t>，</w:t>
      </w:r>
      <w:r w:rsidR="00E463EE">
        <w:rPr>
          <w:rFonts w:ascii="仿宋_GB2312" w:eastAsia="仿宋_GB2312" w:hint="eastAsia"/>
          <w:sz w:val="32"/>
          <w:szCs w:val="32"/>
        </w:rPr>
        <w:t>准确把握</w:t>
      </w:r>
      <w:r>
        <w:rPr>
          <w:rFonts w:ascii="仿宋_GB2312" w:eastAsia="仿宋_GB2312" w:hint="eastAsia"/>
          <w:sz w:val="32"/>
          <w:szCs w:val="32"/>
        </w:rPr>
        <w:t>以公开为常态、不公开为例外的原则，</w:t>
      </w:r>
      <w:r w:rsidR="00E463EE" w:rsidRPr="00B83222">
        <w:rPr>
          <w:rFonts w:ascii="仿宋_GB2312" w:eastAsia="仿宋_GB2312" w:hint="eastAsia"/>
          <w:sz w:val="32"/>
          <w:szCs w:val="32"/>
        </w:rPr>
        <w:t>扎实推进政府信息公开工作有序开展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9B11AAB" w14:textId="35EA0193" w:rsidR="00057FC6" w:rsidRPr="00B83222" w:rsidRDefault="00053A0D" w:rsidP="00E463EE">
      <w:pPr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（一）主动公开情况。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不断丰富和拓展主动公开渠道</w:t>
      </w:r>
      <w:r w:rsidR="00A262D9" w:rsidRPr="00B83222">
        <w:rPr>
          <w:rFonts w:ascii="仿宋_GB2312" w:eastAsia="仿宋_GB2312" w:cs="Times New Roman" w:hint="eastAsia"/>
          <w:kern w:val="0"/>
          <w:sz w:val="32"/>
          <w:szCs w:val="32"/>
        </w:rPr>
        <w:t>，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借助包括</w:t>
      </w:r>
      <w:r w:rsidR="00A23F9F" w:rsidRPr="00B83222">
        <w:rPr>
          <w:rFonts w:ascii="仿宋_GB2312" w:eastAsia="仿宋_GB2312" w:cs="Times New Roman" w:hint="eastAsia"/>
          <w:kern w:val="0"/>
          <w:sz w:val="32"/>
          <w:szCs w:val="32"/>
        </w:rPr>
        <w:t>武汉市税务局门户网站、湖北税务行政执法信息公示平台、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内部办公网等网络媒介，各办税场所</w:t>
      </w:r>
      <w:r w:rsidR="00A23F9F" w:rsidRPr="00B83222">
        <w:rPr>
          <w:rFonts w:ascii="仿宋_GB2312" w:eastAsia="仿宋_GB2312" w:cs="Times New Roman" w:hint="eastAsia"/>
          <w:kern w:val="0"/>
          <w:sz w:val="32"/>
          <w:szCs w:val="32"/>
        </w:rPr>
        <w:t>资料索取点、信息公告栏、电子显示屏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等线下媒介等主动进行信息公开，内容聚焦群众关心、社会关注的涉税涉费热点信息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。</w:t>
      </w:r>
    </w:p>
    <w:p w14:paraId="3A58C453" w14:textId="56D31169" w:rsidR="00057FC6" w:rsidRPr="00B83222" w:rsidRDefault="00053A0D" w:rsidP="0050028A">
      <w:pPr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（二）依申请公开情况。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高度重视依申请公开工作，不断拓展申请渠道、优化申请流程、</w:t>
      </w:r>
      <w:r w:rsidR="0050028A" w:rsidRPr="00B83222">
        <w:rPr>
          <w:rFonts w:ascii="仿宋_GB2312" w:eastAsia="仿宋_GB2312" w:cs="Times New Roman" w:hint="eastAsia"/>
          <w:kern w:val="0"/>
          <w:sz w:val="32"/>
          <w:szCs w:val="32"/>
        </w:rPr>
        <w:t>提高答复质量</w:t>
      </w:r>
      <w:r w:rsidR="00A23F9F" w:rsidRPr="00B83222">
        <w:rPr>
          <w:rFonts w:ascii="仿宋_GB2312" w:eastAsia="仿宋_GB2312" w:cs="Times New Roman" w:hint="eastAsia"/>
          <w:kern w:val="0"/>
          <w:sz w:val="32"/>
          <w:szCs w:val="32"/>
        </w:rPr>
        <w:t>。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202</w:t>
      </w:r>
      <w:r w:rsidR="00E463EE" w:rsidRPr="00B83222">
        <w:rPr>
          <w:rFonts w:ascii="仿宋_GB2312" w:eastAsia="仿宋_GB2312" w:cs="Times New Roman"/>
          <w:kern w:val="0"/>
          <w:sz w:val="32"/>
          <w:szCs w:val="32"/>
        </w:rPr>
        <w:t>2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年依法办理</w:t>
      </w:r>
      <w:r w:rsidR="00E463EE" w:rsidRPr="00B83222">
        <w:rPr>
          <w:rFonts w:ascii="仿宋_GB2312" w:eastAsia="仿宋_GB2312" w:cs="Times New Roman"/>
          <w:kern w:val="0"/>
          <w:sz w:val="32"/>
          <w:szCs w:val="32"/>
        </w:rPr>
        <w:t>1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件依申请公开事项。</w:t>
      </w:r>
    </w:p>
    <w:p w14:paraId="7A707273" w14:textId="295796F0" w:rsidR="00057FC6" w:rsidRPr="00B83222" w:rsidRDefault="00053A0D" w:rsidP="009F71D9">
      <w:pPr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（三）政府信息管理情况。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贯彻落实信息公开各项政策，不断提高</w:t>
      </w:r>
      <w:r w:rsidR="0050028A" w:rsidRPr="00B83222">
        <w:rPr>
          <w:rFonts w:ascii="仿宋_GB2312" w:eastAsia="仿宋_GB2312" w:cs="Times New Roman" w:hint="eastAsia"/>
          <w:kern w:val="0"/>
          <w:sz w:val="32"/>
          <w:szCs w:val="32"/>
        </w:rPr>
        <w:t>政务公开标准化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、</w:t>
      </w:r>
      <w:r w:rsidR="0050028A" w:rsidRPr="00B83222">
        <w:rPr>
          <w:rFonts w:ascii="仿宋_GB2312" w:eastAsia="仿宋_GB2312" w:cs="Times New Roman" w:hint="eastAsia"/>
          <w:kern w:val="0"/>
          <w:sz w:val="32"/>
          <w:szCs w:val="32"/>
        </w:rPr>
        <w:t>规范化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水平</w:t>
      </w:r>
      <w:r w:rsidR="0090506F" w:rsidRPr="00B83222">
        <w:rPr>
          <w:rFonts w:ascii="仿宋_GB2312" w:eastAsia="仿宋_GB2312" w:cs="Times New Roman" w:hint="eastAsia"/>
          <w:kern w:val="0"/>
          <w:sz w:val="32"/>
          <w:szCs w:val="32"/>
        </w:rPr>
        <w:t>。根据领导班子调整情况，第一时间明确政府信息公开工作分管领导和责任人员，及时调整责任分工。严格遵守政府信息公开保密审查制度，</w:t>
      </w:r>
      <w:r w:rsidR="00E463EE" w:rsidRPr="00B83222">
        <w:rPr>
          <w:rFonts w:ascii="仿宋_GB2312" w:eastAsia="仿宋_GB2312" w:cs="Times New Roman" w:hint="eastAsia"/>
          <w:kern w:val="0"/>
          <w:sz w:val="32"/>
          <w:szCs w:val="32"/>
        </w:rPr>
        <w:t>严格落实“三审三校”，加大对错敏信息的审查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。</w:t>
      </w:r>
    </w:p>
    <w:p w14:paraId="46E39EDD" w14:textId="4A61D88C" w:rsidR="00057FC6" w:rsidRPr="00B83222" w:rsidRDefault="00053A0D" w:rsidP="00A428D0">
      <w:pPr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（四）平台建设情况。</w:t>
      </w:r>
      <w:r w:rsidR="0090506F" w:rsidRPr="00B83222">
        <w:rPr>
          <w:rFonts w:ascii="仿宋_GB2312" w:eastAsia="仿宋_GB2312" w:cs="Times New Roman" w:hint="eastAsia"/>
          <w:kern w:val="0"/>
          <w:sz w:val="32"/>
          <w:szCs w:val="32"/>
        </w:rPr>
        <w:t>持续加强和完善湖北省税务局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“政府信息依申请在线申请平台”</w:t>
      </w:r>
      <w:r w:rsidR="0090506F" w:rsidRPr="00B83222">
        <w:rPr>
          <w:rFonts w:ascii="仿宋_GB2312" w:eastAsia="仿宋_GB2312" w:cs="Times New Roman" w:hint="eastAsia"/>
          <w:kern w:val="0"/>
          <w:sz w:val="32"/>
          <w:szCs w:val="32"/>
        </w:rPr>
        <w:t>的使用和培训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，</w:t>
      </w:r>
      <w:r w:rsidR="0090506F" w:rsidRPr="00B83222">
        <w:rPr>
          <w:rFonts w:ascii="仿宋_GB2312" w:eastAsia="仿宋_GB2312" w:cs="Times New Roman" w:hint="eastAsia"/>
          <w:kern w:val="0"/>
          <w:sz w:val="32"/>
          <w:szCs w:val="32"/>
        </w:rPr>
        <w:t>将工作重心由线下申请线下公开向网上申请网上公开转变，对《国家税务总局武汉市东西湖区税务局》进行及时更新和调整</w:t>
      </w:r>
      <w:r w:rsidRPr="00B83222">
        <w:rPr>
          <w:rFonts w:ascii="仿宋_GB2312" w:eastAsia="仿宋_GB2312" w:cs="Times New Roman" w:hint="eastAsia"/>
          <w:kern w:val="0"/>
          <w:sz w:val="32"/>
          <w:szCs w:val="32"/>
        </w:rPr>
        <w:t>。</w:t>
      </w:r>
    </w:p>
    <w:p w14:paraId="25524C25" w14:textId="3D4F537F" w:rsidR="00057FC6" w:rsidRPr="00B83222" w:rsidRDefault="00053A0D" w:rsidP="0090506F">
      <w:pPr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（五）监督保障情况。</w:t>
      </w:r>
      <w:r w:rsidR="0090506F" w:rsidRPr="00B83222">
        <w:rPr>
          <w:rFonts w:ascii="仿宋_GB2312" w:eastAsia="仿宋_GB2312" w:cs="Times New Roman" w:hint="eastAsia"/>
          <w:kern w:val="0"/>
          <w:sz w:val="32"/>
          <w:szCs w:val="32"/>
        </w:rPr>
        <w:t>经党委会议确认调整了区局政务公开领导小组成员名单，定期组织人员学习《条例》等与政务公开工作相关的法律法规，对区委区政府和武汉市税务局提出的整改意见和提示提醒拉单列表，及时整改反馈。</w:t>
      </w:r>
    </w:p>
    <w:p w14:paraId="613FE255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057FC6" w14:paraId="6726E18F" w14:textId="77777777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ADACE3D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057FC6" w14:paraId="284B8712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81E43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DDF16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4144D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BA87D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</w:tc>
      </w:tr>
      <w:tr w:rsidR="00057FC6" w14:paraId="0C6096D8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99833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0D47C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491E7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E4A99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057FC6" w14:paraId="2DE1B715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785FA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BB9CA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33880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B503B" w14:textId="77777777"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057FC6" w14:paraId="0397B9B5" w14:textId="77777777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7397DB1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057FC6" w14:paraId="4E8BBF9C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C1663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3D8AA" w14:textId="77777777" w:rsidR="00057FC6" w:rsidRPr="0066169E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 w:rsidRPr="0066169E">
              <w:rPr>
                <w:rFonts w:ascii="宋体" w:eastAsia="宋体" w:hAnsi="宋体" w:cs="宋体" w:hint="eastAsia"/>
                <w:kern w:val="0"/>
                <w:szCs w:val="21"/>
              </w:rPr>
              <w:t>本年处理决定数量</w:t>
            </w:r>
          </w:p>
        </w:tc>
      </w:tr>
      <w:tr w:rsidR="00057FC6" w14:paraId="01609D26" w14:textId="77777777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292F2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C2E7F" w14:textId="71DEE666" w:rsidR="00057FC6" w:rsidRPr="0066169E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 w:rsidRPr="0066169E">
              <w:rPr>
                <w:rFonts w:ascii="Calibri" w:eastAsia="宋体" w:hAnsi="Calibri" w:cs="Calibri"/>
                <w:szCs w:val="21"/>
              </w:rPr>
              <w:t> </w:t>
            </w:r>
            <w:r w:rsidR="0066169E" w:rsidRPr="0066169E">
              <w:rPr>
                <w:rFonts w:ascii="Calibri" w:eastAsia="宋体" w:hAnsi="Calibri" w:cs="Calibri"/>
                <w:szCs w:val="21"/>
              </w:rPr>
              <w:t>32403</w:t>
            </w:r>
          </w:p>
        </w:tc>
      </w:tr>
      <w:tr w:rsidR="00057FC6" w14:paraId="395FFC9F" w14:textId="77777777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72797A91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057FC6" w14:paraId="333BFB28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B2D04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AB058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57FC6" w14:paraId="067D784C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F098C" w14:textId="77777777" w:rsidR="00057FC6" w:rsidRPr="0066169E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 w:rsidRPr="0066169E">
              <w:rPr>
                <w:rFonts w:ascii="宋体" w:eastAsia="宋体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DF570" w14:textId="3F00FEAC" w:rsidR="00057FC6" w:rsidRPr="0066169E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 w:rsidRPr="0066169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="0066169E" w:rsidRPr="0066169E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057FC6" w14:paraId="4BA7203E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CAE57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8F1F5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A42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57FC6" w14:paraId="6208AFF8" w14:textId="77777777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58CB500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057FC6" w14:paraId="4E9592FB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39750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07FD9" w14:textId="77777777"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057FC6" w14:paraId="55787F3B" w14:textId="77777777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48E49" w14:textId="77777777"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35DF7" w14:textId="77777777" w:rsidR="00057FC6" w:rsidRDefault="00053A0D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14:paraId="0AB5E49C" w14:textId="77777777" w:rsidR="00057FC6" w:rsidRDefault="00057FC6">
      <w:pPr>
        <w:widowControl/>
        <w:jc w:val="left"/>
      </w:pPr>
    </w:p>
    <w:p w14:paraId="7F0FF6E8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4968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793"/>
        <w:gridCol w:w="2830"/>
        <w:gridCol w:w="591"/>
        <w:gridCol w:w="591"/>
        <w:gridCol w:w="591"/>
        <w:gridCol w:w="591"/>
        <w:gridCol w:w="591"/>
        <w:gridCol w:w="598"/>
        <w:gridCol w:w="593"/>
      </w:tblGrid>
      <w:tr w:rsidR="00057FC6" w14:paraId="67E90C28" w14:textId="77777777"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01200" w14:textId="77777777" w:rsidR="00057FC6" w:rsidRDefault="00053A0D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D3F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057FC6" w14:paraId="4CB36AA6" w14:textId="77777777">
        <w:trPr>
          <w:jc w:val="center"/>
        </w:trPr>
        <w:tc>
          <w:tcPr>
            <w:tcW w:w="2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84454D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94F4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9C1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84747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057FC6" w14:paraId="76BF2D60" w14:textId="77777777">
        <w:trPr>
          <w:jc w:val="center"/>
        </w:trPr>
        <w:tc>
          <w:tcPr>
            <w:tcW w:w="2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F45D0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F86E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72D2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14:paraId="3769BA7B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3D281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14:paraId="6F4F8630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CBDC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8A79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E560" w14:textId="77777777"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E2A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057FC6" w14:paraId="78A235D6" w14:textId="77777777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C033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35F9" w14:textId="2366B1B3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7C4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971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8C7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A60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D4B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D084" w14:textId="03D89494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</w:tr>
      <w:tr w:rsidR="00057FC6" w14:paraId="7825DB05" w14:textId="77777777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4370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FDA5C" w14:textId="77777777"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B78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275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3B72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59E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1700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865A" w14:textId="77777777"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057FC6" w14:paraId="624F6868" w14:textId="77777777" w:rsidTr="004523CF"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5516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lastRenderedPageBreak/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1A04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BC9F1" w14:textId="4D555828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0F1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3F9A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F40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9C3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EABE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23EF" w14:textId="1ECFA041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77BFCE97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3CDE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D762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F900F" w14:textId="25328237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77E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945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82A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E319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171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BD45" w14:textId="0AB77274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416BCA9A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55E7C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769E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14E63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EE4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9EA1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74FF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E90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2A3E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F62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58C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6110C871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841C5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1BDF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A3D22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83CC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BE9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424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CB02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ED84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B1AC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B34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48569CE4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777B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A11F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BEA45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721E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3D5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E7D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5C1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3D5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220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1DD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35CB0974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DC44C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7FEA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7E17D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5C11" w14:textId="55B2C76E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C1F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890C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7E16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6A4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56F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64CE" w14:textId="0DEBB376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4C0C46B6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8015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7068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12A44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161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803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8E8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F8EE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1BE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DE4B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8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4BB2D723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98D3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08EEC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7DD63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6F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682F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B060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36BF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0E1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3720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96E8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53161648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313C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445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C0AC2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7717" w14:textId="744DF901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67EB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7198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AA9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D08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851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5485" w14:textId="073F8D9B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561D2A04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A931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478E4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EB698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B10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7EC4E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491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18F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00F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FA6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83D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27F31CFA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1B8AA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62A19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9E0D6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7730" w14:textId="1A8A4886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599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821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DDD6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3E74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4CD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96AD" w14:textId="7A46361D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45BBCE01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6A27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3103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90793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450D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478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EB9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1EA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962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8748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91F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4F74D4AB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E051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C691A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8F6F1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55FE" w14:textId="22459C46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ADF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7BB8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1884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DC2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EF3B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FED3" w14:textId="18555681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0ADE5265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F933D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7351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489F9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DDAFF" w14:textId="7BD01042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716C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3F6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6C16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6AA1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72E9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7BF" w14:textId="1932A86D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057FC6" w14:paraId="39423E12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BB586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F9E6F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DF07A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3E6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8E2B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E20E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228E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6C7C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1A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357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529455F7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40D95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ED30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D1F09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528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67F4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7AC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99F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230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88C2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5680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7CA9E0F3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2CFE1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DBAD7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58440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634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F82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BF9B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767EC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BA6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C9F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428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2CAE8082" w14:textId="77777777" w:rsidTr="004523CF">
        <w:trPr>
          <w:trHeight w:val="779"/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7B50D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9876B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CE998" w14:textId="77777777"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A17E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CEC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D50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54F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4EA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2D68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B09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078D350F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4C48B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EB5E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62F4C" w14:textId="77777777"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1284A" w14:textId="2C73369F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62C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0E8C5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B92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253CE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5CD9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00B0" w14:textId="26C05868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</w:tr>
      <w:tr w:rsidR="00057FC6" w14:paraId="5DB50F53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411D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3C602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17B6" w14:textId="77777777"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8AEB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1F2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2F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EC59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756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40C4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64F6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098799AB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DAD1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3A7A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16CB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0D43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A0ED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A78E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9A8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DE7B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1392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BBC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14:paraId="20A643A6" w14:textId="77777777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E1B4" w14:textId="77777777"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9326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140F" w14:textId="4F32245C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D7BF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85CA9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9B4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00FA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5408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8F40" w14:textId="797D7943" w:rsidR="00057FC6" w:rsidRDefault="0090506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</w:tr>
      <w:tr w:rsidR="00057FC6" w14:paraId="104A1C55" w14:textId="77777777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F007" w14:textId="77777777"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0346" w14:textId="77777777"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0804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FFC7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37C1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C560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BAAF" w14:textId="77777777"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9800" w14:textId="77777777" w:rsidR="00057FC6" w:rsidRDefault="00053A0D" w:rsidP="004523CF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14:paraId="20133261" w14:textId="77777777" w:rsidR="00057FC6" w:rsidRDefault="00057FC6" w:rsidP="000736ED">
      <w:pPr>
        <w:widowControl/>
        <w:spacing w:line="432" w:lineRule="auto"/>
        <w:rPr>
          <w:rFonts w:ascii="宋体" w:eastAsia="宋体" w:hAnsi="宋体" w:cs="宋体"/>
          <w:color w:val="333333"/>
          <w:sz w:val="24"/>
        </w:rPr>
      </w:pPr>
      <w:bookmarkStart w:id="0" w:name="_GoBack"/>
      <w:bookmarkEnd w:id="0"/>
    </w:p>
    <w:p w14:paraId="1B806930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8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1"/>
      </w:tblGrid>
      <w:tr w:rsidR="00057FC6" w14:paraId="59998BDD" w14:textId="77777777">
        <w:trPr>
          <w:jc w:val="center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27E3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3F4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057FC6" w14:paraId="1071DAAE" w14:textId="77777777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E46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1056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54A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3DC1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CEBD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FED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7177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057FC6" w14:paraId="3FAB56DB" w14:textId="77777777">
        <w:trPr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0B57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0968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BDEA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7965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B27" w14:textId="77777777"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D3DA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F44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589C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5EB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E3D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E7F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ACB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EA42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568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8FCB" w14:textId="77777777"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57FC6" w14:paraId="40CFAB53" w14:textId="77777777">
        <w:trPr>
          <w:trHeight w:val="67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FFE" w14:textId="3AC6EE71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lastRenderedPageBreak/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B458" w14:textId="77777777" w:rsidR="00057FC6" w:rsidRDefault="00654927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257" w14:textId="75F0C9FF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C6F" w14:textId="6D806A5E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D71" w14:textId="5256DF8D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F033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0CD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E16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7BA7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8F35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06B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8C62" w14:textId="77777777"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5854" w14:textId="07D052EB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685C" w14:textId="29EF0F97" w:rsidR="00057FC6" w:rsidRDefault="0090506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3CBB" w14:textId="5714D586" w:rsidR="00057FC6" w:rsidRDefault="0090506F" w:rsidP="00441B7B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szCs w:val="21"/>
              </w:rPr>
              <w:t>0</w:t>
            </w:r>
          </w:p>
        </w:tc>
      </w:tr>
    </w:tbl>
    <w:p w14:paraId="79EC5D60" w14:textId="77777777" w:rsidR="00057FC6" w:rsidRDefault="00057FC6">
      <w:pPr>
        <w:widowControl/>
        <w:jc w:val="left"/>
      </w:pPr>
    </w:p>
    <w:p w14:paraId="7BC71DFD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14:paraId="20D66554" w14:textId="184C958B" w:rsidR="00057FC6" w:rsidRPr="000736ED" w:rsidRDefault="00E01854">
      <w:pPr>
        <w:pStyle w:val="a5"/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736ED">
        <w:rPr>
          <w:rFonts w:ascii="仿宋_GB2312" w:eastAsia="仿宋_GB2312" w:hint="eastAsia"/>
          <w:sz w:val="32"/>
          <w:szCs w:val="32"/>
        </w:rPr>
        <w:t>主要存在的问题有：一是</w:t>
      </w:r>
      <w:r w:rsidR="00FA669B" w:rsidRPr="000736ED">
        <w:rPr>
          <w:rFonts w:ascii="仿宋_GB2312" w:eastAsia="仿宋_GB2312" w:hint="eastAsia"/>
          <w:sz w:val="32"/>
          <w:szCs w:val="32"/>
        </w:rPr>
        <w:t>主动公开意识有待进一步提升。下一步将继续认真学习政府信息公开条例，提高信息发布质量和数量，实现信息公开的制度化、规范化、常态化</w:t>
      </w:r>
      <w:r w:rsidR="00053A0D" w:rsidRPr="000736ED">
        <w:rPr>
          <w:rFonts w:ascii="仿宋_GB2312" w:eastAsia="仿宋_GB2312" w:hint="eastAsia"/>
          <w:sz w:val="32"/>
          <w:szCs w:val="32"/>
        </w:rPr>
        <w:t>。二是</w:t>
      </w:r>
      <w:r w:rsidR="00FA669B" w:rsidRPr="000736ED">
        <w:rPr>
          <w:rFonts w:ascii="仿宋_GB2312" w:eastAsia="仿宋_GB2312" w:hint="eastAsia"/>
          <w:sz w:val="32"/>
          <w:szCs w:val="32"/>
        </w:rPr>
        <w:t>依申请公开的办理能力有待进一步提高</w:t>
      </w:r>
      <w:r w:rsidR="00053A0D" w:rsidRPr="000736ED">
        <w:rPr>
          <w:rFonts w:ascii="仿宋_GB2312" w:eastAsia="仿宋_GB2312" w:hint="eastAsia"/>
          <w:sz w:val="32"/>
          <w:szCs w:val="32"/>
        </w:rPr>
        <w:t>。</w:t>
      </w:r>
      <w:r w:rsidR="00FA669B" w:rsidRPr="000736ED">
        <w:rPr>
          <w:rFonts w:ascii="仿宋_GB2312" w:eastAsia="仿宋_GB2312" w:hint="eastAsia"/>
          <w:sz w:val="32"/>
          <w:szCs w:val="32"/>
        </w:rPr>
        <w:t>下一步将加强人员培训，梳理工作流程，加强政府信息公开专业团队建设，实现依申请公开办理工作的专业化、团队化。</w:t>
      </w:r>
    </w:p>
    <w:p w14:paraId="5BFA0914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14:paraId="223B1BA2" w14:textId="77777777"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无。</w:t>
      </w:r>
    </w:p>
    <w:sectPr w:rsidR="0005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4046" w14:textId="77777777" w:rsidR="00F8487D" w:rsidRDefault="00F8487D" w:rsidP="00441B7B">
      <w:r>
        <w:separator/>
      </w:r>
    </w:p>
  </w:endnote>
  <w:endnote w:type="continuationSeparator" w:id="0">
    <w:p w14:paraId="79A76403" w14:textId="77777777" w:rsidR="00F8487D" w:rsidRDefault="00F8487D" w:rsidP="004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9D4F060-E50B-440B-8F89-28E1D9307BD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4E93DA4-3A91-4A78-9407-F56DF7190CE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80CE523-0EA9-4A67-8961-6D64412B4BE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2B71A57E-02E1-4A54-ADEF-5ACDC590233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9D609B9-072A-4604-A349-E0A41A4AE69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BAA9" w14:textId="77777777" w:rsidR="00F8487D" w:rsidRDefault="00F8487D" w:rsidP="00441B7B">
      <w:r>
        <w:separator/>
      </w:r>
    </w:p>
  </w:footnote>
  <w:footnote w:type="continuationSeparator" w:id="0">
    <w:p w14:paraId="2854D741" w14:textId="77777777" w:rsidR="00F8487D" w:rsidRDefault="00F8487D" w:rsidP="0044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053A0D"/>
    <w:rsid w:val="00056493"/>
    <w:rsid w:val="00057FC6"/>
    <w:rsid w:val="000736ED"/>
    <w:rsid w:val="001852A0"/>
    <w:rsid w:val="001F73C2"/>
    <w:rsid w:val="00265288"/>
    <w:rsid w:val="002C5648"/>
    <w:rsid w:val="00336B41"/>
    <w:rsid w:val="003A7F78"/>
    <w:rsid w:val="003D795F"/>
    <w:rsid w:val="00432393"/>
    <w:rsid w:val="00441B7B"/>
    <w:rsid w:val="00447D63"/>
    <w:rsid w:val="004523CF"/>
    <w:rsid w:val="004F2201"/>
    <w:rsid w:val="0050028A"/>
    <w:rsid w:val="00651B46"/>
    <w:rsid w:val="00654927"/>
    <w:rsid w:val="0066169E"/>
    <w:rsid w:val="00716C45"/>
    <w:rsid w:val="0076095D"/>
    <w:rsid w:val="00852E0F"/>
    <w:rsid w:val="00904AFE"/>
    <w:rsid w:val="0090506F"/>
    <w:rsid w:val="009C3651"/>
    <w:rsid w:val="009D5624"/>
    <w:rsid w:val="009F71D9"/>
    <w:rsid w:val="00A23F9F"/>
    <w:rsid w:val="00A262D9"/>
    <w:rsid w:val="00A428D0"/>
    <w:rsid w:val="00B83222"/>
    <w:rsid w:val="00CE16E5"/>
    <w:rsid w:val="00D51D98"/>
    <w:rsid w:val="00D5330E"/>
    <w:rsid w:val="00E01854"/>
    <w:rsid w:val="00E01C07"/>
    <w:rsid w:val="00E463EE"/>
    <w:rsid w:val="00E4772D"/>
    <w:rsid w:val="00EC518F"/>
    <w:rsid w:val="00F021F6"/>
    <w:rsid w:val="00F8487D"/>
    <w:rsid w:val="00FA669B"/>
    <w:rsid w:val="238B1E27"/>
    <w:rsid w:val="246E2621"/>
    <w:rsid w:val="380214FF"/>
    <w:rsid w:val="397119C0"/>
    <w:rsid w:val="42B92DA6"/>
    <w:rsid w:val="460B0EC3"/>
    <w:rsid w:val="71E677EE"/>
    <w:rsid w:val="79FB1236"/>
    <w:rsid w:val="7DB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9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463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463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323</Words>
  <Characters>1847</Characters>
  <Application>Microsoft Office Word</Application>
  <DocSecurity>0</DocSecurity>
  <Lines>15</Lines>
  <Paragraphs>4</Paragraphs>
  <ScaleCrop>false</ScaleCrop>
  <Company>Delph7.com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dxh</cp:lastModifiedBy>
  <cp:revision>14</cp:revision>
  <cp:lastPrinted>2022-01-05T02:30:00Z</cp:lastPrinted>
  <dcterms:created xsi:type="dcterms:W3CDTF">2022-01-17T01:31:00Z</dcterms:created>
  <dcterms:modified xsi:type="dcterms:W3CDTF">2023-01-13T02:21:00Z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