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9"/>
          <w:szCs w:val="39"/>
        </w:rPr>
      </w:pPr>
      <w:r>
        <w:rPr>
          <w:b/>
          <w:bCs/>
          <w:i w:val="0"/>
          <w:iCs w:val="0"/>
          <w:caps w:val="0"/>
          <w:color w:val="383940"/>
          <w:spacing w:val="0"/>
          <w:sz w:val="39"/>
          <w:szCs w:val="39"/>
          <w:bdr w:val="none" w:color="auto" w:sz="0" w:space="0"/>
          <w:shd w:val="clear" w:fill="FFFFFF"/>
          <w:vertAlign w:val="baseline"/>
        </w:rPr>
        <w:t>政府采购意向公告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540" w:lineRule="atLeast"/>
        <w:ind w:left="0" w:right="0"/>
        <w:jc w:val="center"/>
        <w:textAlignment w:val="baseline"/>
        <w:rPr>
          <w:b/>
          <w:bCs/>
          <w:color w:val="383940"/>
          <w:sz w:val="30"/>
          <w:szCs w:val="30"/>
        </w:rPr>
      </w:pPr>
      <w:r>
        <w:rPr>
          <w:b/>
          <w:bCs/>
          <w:i w:val="0"/>
          <w:iCs w:val="0"/>
          <w:caps w:val="0"/>
          <w:color w:val="383940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国家税务总局随州市曾都区税务局2022年10至12月政府采购意向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textAlignment w:val="baseline"/>
        <w:rPr>
          <w:color w:val="707070"/>
          <w:sz w:val="18"/>
          <w:szCs w:val="18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2022年10月24日 14:47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 来源：中国政府采购网 【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707070"/>
          <w:spacing w:val="0"/>
          <w:sz w:val="18"/>
          <w:szCs w:val="18"/>
          <w:bdr w:val="none" w:color="auto" w:sz="0" w:space="0"/>
          <w:shd w:val="clear" w:fill="FFFFFF"/>
          <w:vertAlign w:val="baseline"/>
        </w:rPr>
        <w:t>打印】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300" w:afterAutospacing="0" w:line="480" w:lineRule="atLeast"/>
        <w:ind w:left="0" w:right="0" w:firstLine="420"/>
        <w:textAlignment w:val="baseline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bdr w:val="none" w:color="auto" w:sz="0" w:space="0"/>
          <w:shd w:val="clear" w:fill="FFFFFF"/>
          <w:vertAlign w:val="baseline"/>
        </w:rPr>
        <w:t>为便于供应商及时了解政府采购信息，根据《财政部关于开展政府采购意向公开工作的通知》（财库〔2020〕10号）等有关规定，现将国家税务总局随州市曾都区税务局2022年10至12月政府采购意向公开如下：</w:t>
      </w:r>
    </w:p>
    <w:tbl>
      <w:tblPr>
        <w:tblpPr w:leftFromText="180" w:rightFromText="180" w:vertAnchor="text" w:horzAnchor="page" w:tblpX="797" w:tblpY="1361"/>
        <w:tblOverlap w:val="never"/>
        <w:tblW w:w="10500" w:type="dxa"/>
        <w:tblInd w:w="0" w:type="dxa"/>
        <w:tblBorders>
          <w:top w:val="none" w:color="auto" w:sz="0" w:space="0"/>
          <w:left w:val="none" w:color="auto" w:sz="0" w:space="0"/>
          <w:bottom w:val="single" w:color="BFBFBF" w:sz="6" w:space="0"/>
          <w:right w:val="single" w:color="BFBFBF" w:sz="6" w:space="0"/>
          <w:insideH w:val="none" w:color="auto" w:sz="0" w:space="0"/>
          <w:insideV w:val="none" w:color="auto" w:sz="0" w:space="0"/>
        </w:tblBorders>
        <w:shd w:val="clear" w:color="auto" w:fill="BFBFB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0"/>
        <w:gridCol w:w="8550"/>
      </w:tblGrid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single" w:color="BFBFBF" w:sz="6" w:space="0"/>
              <w:left w:val="single" w:color="BFBFBF" w:sz="6" w:space="0"/>
            </w:tcBorders>
            <w:shd w:val="clear" w:color="auto" w:fill="D5D5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国家税务总局随州市曾都区税务局劳务派遣外包项目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50" w:type="dxa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项目所在采购意向：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2396F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2396F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instrText xml:space="preserve"> HYPERLINK "http://cgyx.ccgp.gov.cn/cgyx/pub/details?groupId=ecff814c-1880-41ad-b0b6-65060b8d3ce0" \t "http://cgyx.ccgp.gov.cn/cgyx/pub/proJ/_blank" </w:instrTex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2396F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2396F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国家税务总局随州市曾都区税务局2022年10至12月政府采购意向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2396F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采购单位：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国家税务总局随州市曾都区税务局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采购项目名称：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国家税务总局随州市曾都区税务局劳务派遣外包项目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预算金额：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660.000000万元(人民币)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采购品目：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C99其他服务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采购需求概况 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本次采购年预算金额220万元，服务期三年，一年一签，主要从事曾都区税务局辅助性工作，主要限定文印、汽车驾驶、水电、办税开票等岗位劳务外包。劳务外包人员政治立场坚定，纪律观念强，无违法犯罪记录，具备本岗位工作必须的业务技能和技术设备操作能力和保密意识，身体健康，年龄符合劳动法规定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shd w:val="clear" w:color="auto" w:fill="BFBFB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预计采购时间：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2022-11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BFBFBF" w:sz="6" w:space="0"/>
            <w:right w:val="single" w:color="BFBFBF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4F4FF"/>
            <w:tcMar>
              <w:top w:w="75" w:type="dxa"/>
              <w:left w:w="75" w:type="dxa"/>
              <w:bottom w:w="75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BFBFBF" w:sz="6" w:space="0"/>
              <w:left w:val="single" w:color="BFBFBF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83838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详见项目详情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hODkwZGE3NWE0ZWE2YzI4NGQ0OTAzYzAzYzY1MmEifQ=="/>
  </w:docVars>
  <w:rsids>
    <w:rsidRoot w:val="11EB31A9"/>
    <w:rsid w:val="11EB31A9"/>
    <w:rsid w:val="77BC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585</Characters>
  <Lines>0</Lines>
  <Paragraphs>0</Paragraphs>
  <TotalTime>2</TotalTime>
  <ScaleCrop>false</ScaleCrop>
  <LinksUpToDate>false</LinksUpToDate>
  <CharactersWithSpaces>591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2022-06-02T01:09:00Z</dcterms:created>
  <dc:creator>~FireFly</dc:creator>
  <cp:lastModifiedBy>~FireFly</cp:lastModifiedBy>
  <dcterms:modified xsi:type="dcterms:W3CDTF">2022-10-24T08:36:09Z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608DFD98268448208E3357EE9AC1BB1A</vt:lpwstr>
  </property>
</Properties>
</file>