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B26" w:rsidRPr="005C493D" w:rsidRDefault="00713B26">
      <w:pPr>
        <w:jc w:val="center"/>
        <w:rPr>
          <w:rFonts w:ascii="方正小标宋简体" w:eastAsia="方正小标宋简体" w:hAnsi="黑体" w:cs="黑体"/>
          <w:sz w:val="44"/>
          <w:szCs w:val="44"/>
        </w:rPr>
      </w:pPr>
      <w:r w:rsidRPr="005C493D">
        <w:rPr>
          <w:rFonts w:ascii="方正小标宋简体" w:eastAsia="方正小标宋简体" w:hAnsi="黑体" w:cs="黑体" w:hint="eastAsia"/>
          <w:sz w:val="44"/>
          <w:szCs w:val="44"/>
        </w:rPr>
        <w:t>国家税务总局武汉市江汉区税务局</w:t>
      </w:r>
    </w:p>
    <w:p w:rsidR="00713B26" w:rsidRPr="005C493D" w:rsidRDefault="00713B26">
      <w:pPr>
        <w:jc w:val="center"/>
        <w:rPr>
          <w:rFonts w:ascii="方正小标宋简体" w:eastAsia="方正小标宋简体" w:hAnsi="黑体" w:cs="黑体"/>
          <w:sz w:val="44"/>
          <w:szCs w:val="44"/>
        </w:rPr>
      </w:pPr>
      <w:r w:rsidRPr="005C493D">
        <w:rPr>
          <w:rFonts w:ascii="方正小标宋简体" w:eastAsia="方正小标宋简体" w:hAnsi="黑体" w:cs="黑体"/>
          <w:sz w:val="44"/>
          <w:szCs w:val="44"/>
        </w:rPr>
        <w:t>2021</w:t>
      </w:r>
      <w:r w:rsidRPr="005C493D">
        <w:rPr>
          <w:rFonts w:ascii="方正小标宋简体" w:eastAsia="方正小标宋简体" w:hAnsi="黑体" w:cs="黑体" w:hint="eastAsia"/>
          <w:sz w:val="44"/>
          <w:szCs w:val="44"/>
        </w:rPr>
        <w:t>年政府信息公开工作年度报告</w:t>
      </w:r>
    </w:p>
    <w:p w:rsidR="00713B26" w:rsidRDefault="00713B26" w:rsidP="0090615F">
      <w:pPr>
        <w:pStyle w:val="NormalWeb"/>
        <w:widowControl/>
        <w:spacing w:line="560" w:lineRule="exact"/>
        <w:ind w:firstLineChars="200" w:firstLine="31680"/>
        <w:jc w:val="both"/>
        <w:rPr>
          <w:rFonts w:ascii="黑体" w:eastAsia="黑体" w:hAnsi="黑体" w:cs="黑体"/>
          <w:color w:val="333333"/>
          <w:sz w:val="32"/>
          <w:szCs w:val="32"/>
        </w:rPr>
      </w:pPr>
    </w:p>
    <w:p w:rsidR="00713B26" w:rsidRDefault="00713B26" w:rsidP="0090615F">
      <w:pPr>
        <w:pStyle w:val="BodyText"/>
        <w:ind w:firstLineChars="200" w:firstLine="31680"/>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一、总体情况</w:t>
      </w:r>
    </w:p>
    <w:p w:rsidR="00713B26" w:rsidRPr="005C493D" w:rsidRDefault="00713B26" w:rsidP="0090615F">
      <w:pPr>
        <w:spacing w:line="560" w:lineRule="exact"/>
        <w:ind w:firstLineChars="200" w:firstLine="31680"/>
        <w:rPr>
          <w:rFonts w:ascii="仿宋_GB2312" w:eastAsia="仿宋_GB2312"/>
          <w:sz w:val="32"/>
          <w:szCs w:val="32"/>
        </w:rPr>
      </w:pPr>
      <w:r w:rsidRPr="005C493D">
        <w:rPr>
          <w:rFonts w:ascii="仿宋_GB2312" w:eastAsia="仿宋_GB2312"/>
          <w:sz w:val="32"/>
          <w:szCs w:val="32"/>
        </w:rPr>
        <w:t>2021</w:t>
      </w:r>
      <w:r w:rsidRPr="005C493D">
        <w:rPr>
          <w:rFonts w:ascii="仿宋_GB2312" w:eastAsia="仿宋_GB2312" w:hint="eastAsia"/>
          <w:sz w:val="32"/>
          <w:szCs w:val="32"/>
        </w:rPr>
        <w:t>年，国家税务总局武汉市江汉区税务局（以下简称区局）认真贯彻落实《中华人民共和国政府信息公开条例》（以下简称《条例》）和《国家税务总局关于印发全面推行政务公开实施办法的通知》，坚持以公开为常态、不公开为例外的原则，严格信息公开审查，全面规范政策解读，积极回应社会关切，加强公开平台建设，全力推进区局政务公开标准化规范化。</w:t>
      </w:r>
    </w:p>
    <w:p w:rsidR="00713B26" w:rsidRPr="005C493D" w:rsidRDefault="00713B26" w:rsidP="0090615F">
      <w:pPr>
        <w:spacing w:line="560" w:lineRule="exact"/>
        <w:ind w:firstLineChars="200" w:firstLine="31680"/>
        <w:rPr>
          <w:rFonts w:ascii="仿宋_GB2312" w:eastAsia="仿宋_GB2312"/>
          <w:sz w:val="32"/>
          <w:szCs w:val="32"/>
        </w:rPr>
      </w:pPr>
      <w:r w:rsidRPr="005C493D">
        <w:rPr>
          <w:rFonts w:ascii="楷体_GB2312" w:eastAsia="楷体_GB2312" w:hAnsi="黑体" w:cs="黑体" w:hint="eastAsia"/>
          <w:b/>
          <w:sz w:val="32"/>
          <w:szCs w:val="32"/>
        </w:rPr>
        <w:t>（一）主动公开方面，落实要求，主动公开。</w:t>
      </w:r>
      <w:r w:rsidRPr="005C493D">
        <w:rPr>
          <w:rFonts w:ascii="仿宋_GB2312" w:eastAsia="仿宋_GB2312" w:hint="eastAsia"/>
          <w:sz w:val="32"/>
          <w:szCs w:val="32"/>
        </w:rPr>
        <w:t>区局通过国家税务总局武汉市税务局门户网站、湖北省电子税务局、湖北税务行政执法信息公示平台、区局第一税务所（办税服务厅）信息公告栏、电子显示屏和内部办公网等渠道，主动向社会公开机构职能、机构设置、领导简介、办公地址、办公时间等情况。按照目录及时规范完善各方面信息，主动做到公开内容及时、栏目归类准确、公开形式规范。</w:t>
      </w:r>
    </w:p>
    <w:p w:rsidR="00713B26" w:rsidRPr="005C493D" w:rsidRDefault="00713B26" w:rsidP="0090615F">
      <w:pPr>
        <w:spacing w:line="560" w:lineRule="exact"/>
        <w:ind w:firstLineChars="200" w:firstLine="31680"/>
        <w:rPr>
          <w:rFonts w:ascii="仿宋_GB2312" w:eastAsia="仿宋_GB2312"/>
          <w:sz w:val="32"/>
          <w:szCs w:val="32"/>
        </w:rPr>
      </w:pPr>
      <w:r w:rsidRPr="005C493D">
        <w:rPr>
          <w:rFonts w:ascii="楷体_GB2312" w:eastAsia="楷体_GB2312" w:hAnsi="黑体" w:cs="黑体" w:hint="eastAsia"/>
          <w:b/>
          <w:sz w:val="32"/>
          <w:szCs w:val="32"/>
        </w:rPr>
        <w:t>（二）依申请公开方面，坚持原则，规范程序。</w:t>
      </w:r>
      <w:r w:rsidRPr="005C493D">
        <w:rPr>
          <w:rFonts w:ascii="仿宋_GB2312" w:eastAsia="仿宋_GB2312" w:hint="eastAsia"/>
          <w:sz w:val="32"/>
          <w:szCs w:val="32"/>
        </w:rPr>
        <w:t>依照《中华人民共和国政府信息公开条例》《税务机关政府信息公开申请办理规范》等文件要求，区局</w:t>
      </w:r>
      <w:r w:rsidRPr="005C493D">
        <w:rPr>
          <w:rFonts w:ascii="仿宋_GB2312" w:eastAsia="仿宋_GB2312"/>
          <w:sz w:val="32"/>
          <w:szCs w:val="32"/>
        </w:rPr>
        <w:t>2021</w:t>
      </w:r>
      <w:r w:rsidRPr="005C493D">
        <w:rPr>
          <w:rFonts w:ascii="仿宋_GB2312" w:eastAsia="仿宋_GB2312" w:hint="eastAsia"/>
          <w:sz w:val="32"/>
          <w:szCs w:val="32"/>
        </w:rPr>
        <w:t>年依法受理了</w:t>
      </w:r>
      <w:r w:rsidRPr="005C493D">
        <w:rPr>
          <w:rFonts w:ascii="仿宋_GB2312" w:eastAsia="仿宋_GB2312"/>
          <w:sz w:val="32"/>
          <w:szCs w:val="32"/>
        </w:rPr>
        <w:t>5</w:t>
      </w:r>
      <w:r w:rsidRPr="005C493D">
        <w:rPr>
          <w:rFonts w:ascii="仿宋_GB2312" w:eastAsia="仿宋_GB2312" w:hint="eastAsia"/>
          <w:sz w:val="32"/>
          <w:szCs w:val="32"/>
        </w:rPr>
        <w:t>件依申请公开事项，均按规定流程在规定时限内受理并答复。其中，</w:t>
      </w:r>
      <w:r w:rsidRPr="005C493D">
        <w:rPr>
          <w:rFonts w:ascii="仿宋_GB2312" w:eastAsia="仿宋_GB2312"/>
          <w:sz w:val="32"/>
          <w:szCs w:val="32"/>
        </w:rPr>
        <w:t>2</w:t>
      </w:r>
      <w:r w:rsidRPr="005C493D">
        <w:rPr>
          <w:rFonts w:ascii="仿宋_GB2312" w:eastAsia="仿宋_GB2312" w:hint="eastAsia"/>
          <w:sz w:val="32"/>
          <w:szCs w:val="32"/>
        </w:rPr>
        <w:t>件事项部分公开，</w:t>
      </w:r>
      <w:r w:rsidRPr="005C493D">
        <w:rPr>
          <w:rFonts w:ascii="仿宋_GB2312" w:eastAsia="仿宋_GB2312"/>
          <w:sz w:val="32"/>
          <w:szCs w:val="32"/>
        </w:rPr>
        <w:t>1</w:t>
      </w:r>
      <w:r w:rsidRPr="005C493D">
        <w:rPr>
          <w:rFonts w:ascii="仿宋_GB2312" w:eastAsia="仿宋_GB2312" w:hint="eastAsia"/>
          <w:sz w:val="32"/>
          <w:szCs w:val="32"/>
        </w:rPr>
        <w:t>件事项依法不予公开（保护第三方合法权益），</w:t>
      </w:r>
      <w:r w:rsidRPr="005C493D">
        <w:rPr>
          <w:rFonts w:ascii="仿宋_GB2312" w:eastAsia="仿宋_GB2312"/>
          <w:sz w:val="32"/>
          <w:szCs w:val="32"/>
        </w:rPr>
        <w:t>1</w:t>
      </w:r>
      <w:r w:rsidRPr="005C493D">
        <w:rPr>
          <w:rFonts w:ascii="仿宋_GB2312" w:eastAsia="仿宋_GB2312" w:hint="eastAsia"/>
          <w:sz w:val="32"/>
          <w:szCs w:val="32"/>
        </w:rPr>
        <w:t>件事项无法提供（本机关不掌握相关政府信息），</w:t>
      </w:r>
      <w:r w:rsidRPr="005C493D">
        <w:rPr>
          <w:rFonts w:ascii="仿宋_GB2312" w:eastAsia="仿宋_GB2312"/>
          <w:sz w:val="32"/>
          <w:szCs w:val="32"/>
        </w:rPr>
        <w:t>1</w:t>
      </w:r>
      <w:r w:rsidRPr="005C493D">
        <w:rPr>
          <w:rFonts w:ascii="仿宋_GB2312" w:eastAsia="仿宋_GB2312" w:hint="eastAsia"/>
          <w:sz w:val="32"/>
          <w:szCs w:val="32"/>
        </w:rPr>
        <w:t>件事项不予处理（信访举报投诉类申请）。申请人对其中</w:t>
      </w:r>
      <w:r w:rsidRPr="005C493D">
        <w:rPr>
          <w:rFonts w:ascii="仿宋_GB2312" w:eastAsia="仿宋_GB2312"/>
          <w:sz w:val="32"/>
          <w:szCs w:val="32"/>
        </w:rPr>
        <w:t>3</w:t>
      </w:r>
      <w:r w:rsidRPr="005C493D">
        <w:rPr>
          <w:rFonts w:ascii="仿宋_GB2312" w:eastAsia="仿宋_GB2312" w:hint="eastAsia"/>
          <w:sz w:val="32"/>
          <w:szCs w:val="32"/>
        </w:rPr>
        <w:t>起公开结果不符，向武汉市税务局申请行政复议，复议结果均为维持原具体行政行为。</w:t>
      </w:r>
    </w:p>
    <w:p w:rsidR="00713B26" w:rsidRPr="005C493D" w:rsidRDefault="00713B26" w:rsidP="0090615F">
      <w:pPr>
        <w:spacing w:line="560" w:lineRule="exact"/>
        <w:ind w:firstLineChars="200" w:firstLine="31680"/>
        <w:jc w:val="left"/>
        <w:rPr>
          <w:rFonts w:ascii="仿宋_GB2312" w:eastAsia="仿宋_GB2312"/>
          <w:sz w:val="32"/>
          <w:szCs w:val="32"/>
        </w:rPr>
      </w:pPr>
      <w:r w:rsidRPr="005C493D">
        <w:rPr>
          <w:rFonts w:ascii="楷体_GB2312" w:eastAsia="楷体_GB2312" w:hAnsi="黑体" w:cs="黑体" w:hint="eastAsia"/>
          <w:b/>
          <w:sz w:val="32"/>
          <w:szCs w:val="32"/>
        </w:rPr>
        <w:t>（三）政府信息管理方面，严格审核，规范管理。</w:t>
      </w:r>
      <w:r w:rsidRPr="005C493D">
        <w:rPr>
          <w:rFonts w:ascii="仿宋_GB2312" w:eastAsia="仿宋_GB2312" w:hint="eastAsia"/>
          <w:sz w:val="32"/>
          <w:szCs w:val="32"/>
        </w:rPr>
        <w:t>按照“谁公开谁审查、谁审查谁负责、先审查后公开”的原则，区局在信息收集、整理、审核、发布等过程严格把关。在办理公开事项时，做好登记、审核、办理、答复、归档等工作环节，加强工作规范，严格执行保密审查制度，全年未发生因政府信息公开产生的泄密事件、被举报或被投诉等现象。</w:t>
      </w:r>
    </w:p>
    <w:p w:rsidR="00713B26" w:rsidRPr="005C493D" w:rsidRDefault="00713B26" w:rsidP="0090615F">
      <w:pPr>
        <w:spacing w:line="560" w:lineRule="exact"/>
        <w:ind w:firstLineChars="200" w:firstLine="31680"/>
        <w:rPr>
          <w:rFonts w:ascii="仿宋_GB2312" w:eastAsia="仿宋_GB2312"/>
          <w:sz w:val="32"/>
          <w:szCs w:val="32"/>
        </w:rPr>
      </w:pPr>
      <w:r w:rsidRPr="005C493D">
        <w:rPr>
          <w:rFonts w:ascii="楷体_GB2312" w:eastAsia="楷体_GB2312" w:hAnsi="黑体" w:cs="黑体" w:hint="eastAsia"/>
          <w:b/>
          <w:sz w:val="32"/>
          <w:szCs w:val="32"/>
        </w:rPr>
        <w:t>（四）平台建设方面，及时维护，按时发布。</w:t>
      </w:r>
      <w:r w:rsidRPr="005C493D">
        <w:rPr>
          <w:rFonts w:ascii="仿宋_GB2312" w:eastAsia="仿宋_GB2312" w:hint="eastAsia"/>
          <w:sz w:val="32"/>
          <w:szCs w:val="32"/>
        </w:rPr>
        <w:t>区局加强政府信息公开平台建设，及时按要求更新相关内容，切实保障公众的知情权、参与权和监督权。根据上级统一要求，利用武汉市税务局门户网站“政府信息依申请在线申请平台”接收依申请公开事项。</w:t>
      </w:r>
    </w:p>
    <w:p w:rsidR="00713B26" w:rsidRPr="005C493D" w:rsidRDefault="00713B26" w:rsidP="007D2A4B">
      <w:pPr>
        <w:spacing w:line="560" w:lineRule="exact"/>
        <w:ind w:firstLineChars="200" w:firstLine="31680"/>
        <w:rPr>
          <w:rFonts w:ascii="仿宋_GB2312" w:eastAsia="仿宋_GB2312"/>
          <w:sz w:val="32"/>
          <w:szCs w:val="32"/>
        </w:rPr>
      </w:pPr>
      <w:r w:rsidRPr="005C493D">
        <w:rPr>
          <w:rFonts w:ascii="楷体_GB2312" w:eastAsia="楷体_GB2312" w:hAnsi="黑体" w:cs="黑体" w:hint="eastAsia"/>
          <w:b/>
          <w:sz w:val="32"/>
          <w:szCs w:val="32"/>
        </w:rPr>
        <w:t>（五）监督保障方面，强化监督，严格问责。</w:t>
      </w:r>
      <w:bookmarkStart w:id="0" w:name="_GoBack"/>
      <w:r w:rsidRPr="005C493D">
        <w:rPr>
          <w:rFonts w:ascii="仿宋_GB2312" w:eastAsia="仿宋_GB2312" w:hint="eastAsia"/>
          <w:sz w:val="32"/>
          <w:szCs w:val="32"/>
        </w:rPr>
        <w:t>区局政府信息公开领导小组发挥引领作用，将政府信息公开工作纳入绩效管理，对未及时公开、审查不严、造成不良影响等情形，明确了考评标准。信息公开工作小组各成员单位加强协调联动，由办公室专人负责工作并接听电话，畅通监督渠道。</w:t>
      </w:r>
    </w:p>
    <w:bookmarkEnd w:id="0"/>
    <w:p w:rsidR="00713B26" w:rsidRDefault="00713B26" w:rsidP="0090615F">
      <w:pPr>
        <w:pStyle w:val="NormalWeb"/>
        <w:widowControl/>
        <w:spacing w:line="560" w:lineRule="exact"/>
        <w:ind w:firstLineChars="200" w:firstLine="31680"/>
        <w:jc w:val="both"/>
        <w:rPr>
          <w:rFonts w:ascii="黑体" w:eastAsia="黑体" w:hAnsi="黑体" w:cs="黑体"/>
          <w:color w:val="333333"/>
          <w:sz w:val="32"/>
          <w:szCs w:val="32"/>
        </w:rPr>
      </w:pPr>
    </w:p>
    <w:p w:rsidR="00713B26" w:rsidRDefault="00713B26" w:rsidP="0090615F">
      <w:pPr>
        <w:pStyle w:val="BodyText"/>
        <w:ind w:firstLineChars="200" w:firstLine="31680"/>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二、主动公开政府信息情况</w:t>
      </w:r>
    </w:p>
    <w:tbl>
      <w:tblPr>
        <w:tblW w:w="8420" w:type="dxa"/>
        <w:jc w:val="center"/>
        <w:tblLayout w:type="fixed"/>
        <w:tblCellMar>
          <w:left w:w="0" w:type="dxa"/>
          <w:right w:w="0" w:type="dxa"/>
        </w:tblCellMar>
        <w:tblLook w:val="00A0"/>
      </w:tblPr>
      <w:tblGrid>
        <w:gridCol w:w="2105"/>
        <w:gridCol w:w="2105"/>
        <w:gridCol w:w="2105"/>
        <w:gridCol w:w="2105"/>
      </w:tblGrid>
      <w:tr w:rsidR="00713B26">
        <w:trPr>
          <w:trHeight w:val="340"/>
          <w:jc w:val="center"/>
        </w:trPr>
        <w:tc>
          <w:tcPr>
            <w:tcW w:w="8420" w:type="dxa"/>
            <w:gridSpan w:val="4"/>
            <w:tcBorders>
              <w:top w:val="single" w:sz="8" w:space="0" w:color="auto"/>
              <w:left w:val="single" w:sz="8" w:space="0" w:color="auto"/>
              <w:bottom w:val="single" w:sz="8" w:space="0" w:color="auto"/>
              <w:right w:val="single" w:sz="8" w:space="0" w:color="auto"/>
            </w:tcBorders>
            <w:shd w:val="clear" w:color="auto" w:fill="C6D9F1"/>
            <w:tcMar>
              <w:left w:w="57" w:type="dxa"/>
              <w:right w:w="57" w:type="dxa"/>
            </w:tcMar>
            <w:vAlign w:val="center"/>
          </w:tcPr>
          <w:p w:rsidR="00713B26" w:rsidRDefault="00713B26">
            <w:pPr>
              <w:widowControl/>
              <w:spacing w:line="560" w:lineRule="exact"/>
              <w:jc w:val="center"/>
              <w:rPr>
                <w:szCs w:val="21"/>
              </w:rPr>
            </w:pPr>
            <w:r>
              <w:rPr>
                <w:rFonts w:ascii="宋体" w:hAnsi="宋体" w:cs="宋体" w:hint="eastAsia"/>
                <w:color w:val="000000"/>
                <w:kern w:val="0"/>
                <w:szCs w:val="21"/>
              </w:rPr>
              <w:t>第二十条第（一）项</w:t>
            </w:r>
          </w:p>
        </w:tc>
      </w:tr>
      <w:tr w:rsidR="00713B26">
        <w:trPr>
          <w:trHeight w:val="340"/>
          <w:jc w:val="center"/>
        </w:trPr>
        <w:tc>
          <w:tcPr>
            <w:tcW w:w="2105" w:type="dxa"/>
            <w:tcBorders>
              <w:top w:val="nil"/>
              <w:left w:val="single" w:sz="8" w:space="0" w:color="auto"/>
              <w:bottom w:val="single" w:sz="8" w:space="0" w:color="auto"/>
              <w:right w:val="single" w:sz="8" w:space="0" w:color="auto"/>
            </w:tcBorders>
            <w:tcMar>
              <w:left w:w="57" w:type="dxa"/>
              <w:right w:w="57" w:type="dxa"/>
            </w:tcMar>
            <w:vAlign w:val="center"/>
          </w:tcPr>
          <w:p w:rsidR="00713B26" w:rsidRDefault="00713B26">
            <w:pPr>
              <w:widowControl/>
              <w:spacing w:line="560" w:lineRule="exact"/>
              <w:jc w:val="center"/>
              <w:rPr>
                <w:szCs w:val="21"/>
              </w:rPr>
            </w:pPr>
            <w:r>
              <w:rPr>
                <w:rFonts w:ascii="宋体" w:hAnsi="宋体" w:cs="宋体" w:hint="eastAsia"/>
                <w:color w:val="000000"/>
                <w:kern w:val="0"/>
                <w:szCs w:val="21"/>
              </w:rPr>
              <w:t>信息内容</w:t>
            </w:r>
          </w:p>
        </w:tc>
        <w:tc>
          <w:tcPr>
            <w:tcW w:w="2105" w:type="dxa"/>
            <w:tcBorders>
              <w:top w:val="single" w:sz="8" w:space="0" w:color="auto"/>
              <w:left w:val="nil"/>
              <w:bottom w:val="single" w:sz="8" w:space="0" w:color="auto"/>
              <w:right w:val="single" w:sz="8" w:space="0" w:color="auto"/>
            </w:tcBorders>
            <w:tcMar>
              <w:left w:w="57" w:type="dxa"/>
              <w:right w:w="57" w:type="dxa"/>
            </w:tcMar>
            <w:vAlign w:val="center"/>
          </w:tcPr>
          <w:p w:rsidR="00713B26" w:rsidRDefault="00713B26">
            <w:pPr>
              <w:widowControl/>
              <w:spacing w:line="560" w:lineRule="exact"/>
              <w:jc w:val="center"/>
              <w:rPr>
                <w:szCs w:val="21"/>
              </w:rPr>
            </w:pPr>
            <w:r>
              <w:rPr>
                <w:rFonts w:ascii="宋体" w:hAnsi="宋体" w:cs="宋体" w:hint="eastAsia"/>
                <w:color w:val="000000"/>
                <w:kern w:val="0"/>
                <w:szCs w:val="21"/>
              </w:rPr>
              <w:t>本年</w:t>
            </w:r>
            <w:r>
              <w:rPr>
                <w:rFonts w:ascii="宋体" w:hAnsi="宋体" w:cs="宋体" w:hint="eastAsia"/>
                <w:color w:val="333333"/>
                <w:kern w:val="0"/>
                <w:szCs w:val="21"/>
              </w:rPr>
              <w:t>制发件数</w:t>
            </w:r>
          </w:p>
        </w:tc>
        <w:tc>
          <w:tcPr>
            <w:tcW w:w="2105" w:type="dxa"/>
            <w:tcBorders>
              <w:top w:val="single" w:sz="8" w:space="0" w:color="auto"/>
              <w:left w:val="nil"/>
              <w:bottom w:val="single" w:sz="8" w:space="0" w:color="auto"/>
              <w:right w:val="single" w:sz="4" w:space="0" w:color="auto"/>
            </w:tcBorders>
            <w:tcMar>
              <w:left w:w="57" w:type="dxa"/>
              <w:right w:w="57" w:type="dxa"/>
            </w:tcMar>
            <w:vAlign w:val="center"/>
          </w:tcPr>
          <w:p w:rsidR="00713B26" w:rsidRDefault="00713B26">
            <w:pPr>
              <w:widowControl/>
              <w:spacing w:line="560" w:lineRule="exact"/>
              <w:jc w:val="center"/>
              <w:rPr>
                <w:szCs w:val="21"/>
              </w:rPr>
            </w:pPr>
            <w:r>
              <w:rPr>
                <w:rFonts w:ascii="宋体" w:hAnsi="宋体" w:cs="宋体" w:hint="eastAsia"/>
                <w:color w:val="000000"/>
                <w:kern w:val="0"/>
                <w:szCs w:val="21"/>
              </w:rPr>
              <w:t>本年废止件数</w:t>
            </w:r>
          </w:p>
        </w:tc>
        <w:tc>
          <w:tcPr>
            <w:tcW w:w="2105" w:type="dxa"/>
            <w:tcBorders>
              <w:top w:val="single" w:sz="8" w:space="0" w:color="auto"/>
              <w:left w:val="nil"/>
              <w:bottom w:val="single" w:sz="8" w:space="0" w:color="auto"/>
              <w:right w:val="single" w:sz="8" w:space="0" w:color="auto"/>
            </w:tcBorders>
            <w:tcMar>
              <w:left w:w="57" w:type="dxa"/>
              <w:right w:w="57" w:type="dxa"/>
            </w:tcMar>
            <w:vAlign w:val="center"/>
          </w:tcPr>
          <w:p w:rsidR="00713B26" w:rsidRDefault="00713B26">
            <w:pPr>
              <w:widowControl/>
              <w:spacing w:line="560" w:lineRule="exact"/>
              <w:jc w:val="center"/>
              <w:rPr>
                <w:szCs w:val="21"/>
              </w:rPr>
            </w:pPr>
            <w:r>
              <w:rPr>
                <w:rFonts w:ascii="宋体" w:hAnsi="宋体" w:cs="宋体" w:hint="eastAsia"/>
                <w:color w:val="000000"/>
                <w:kern w:val="0"/>
                <w:szCs w:val="21"/>
              </w:rPr>
              <w:t>现行有效件</w:t>
            </w:r>
            <w:r>
              <w:rPr>
                <w:rFonts w:ascii="宋体" w:hAnsi="宋体" w:cs="宋体" w:hint="eastAsia"/>
                <w:color w:val="333333"/>
                <w:kern w:val="0"/>
                <w:szCs w:val="21"/>
              </w:rPr>
              <w:t>数</w:t>
            </w:r>
          </w:p>
        </w:tc>
      </w:tr>
      <w:tr w:rsidR="00713B26">
        <w:trPr>
          <w:trHeight w:val="340"/>
          <w:jc w:val="center"/>
        </w:trPr>
        <w:tc>
          <w:tcPr>
            <w:tcW w:w="2105" w:type="dxa"/>
            <w:tcBorders>
              <w:top w:val="nil"/>
              <w:left w:val="single" w:sz="8" w:space="0" w:color="auto"/>
              <w:bottom w:val="single" w:sz="8" w:space="0" w:color="auto"/>
              <w:right w:val="single" w:sz="8" w:space="0" w:color="auto"/>
            </w:tcBorders>
            <w:tcMar>
              <w:left w:w="57" w:type="dxa"/>
              <w:right w:w="57" w:type="dxa"/>
            </w:tcMar>
            <w:vAlign w:val="center"/>
          </w:tcPr>
          <w:p w:rsidR="00713B26" w:rsidRDefault="00713B26">
            <w:pPr>
              <w:widowControl/>
              <w:spacing w:line="560" w:lineRule="exact"/>
              <w:jc w:val="left"/>
              <w:rPr>
                <w:szCs w:val="21"/>
              </w:rPr>
            </w:pPr>
            <w:r>
              <w:rPr>
                <w:rFonts w:ascii="宋体" w:hAnsi="宋体" w:cs="宋体" w:hint="eastAsia"/>
                <w:color w:val="000000"/>
                <w:kern w:val="0"/>
                <w:szCs w:val="21"/>
              </w:rPr>
              <w:t>规章</w:t>
            </w:r>
          </w:p>
        </w:tc>
        <w:tc>
          <w:tcPr>
            <w:tcW w:w="2105" w:type="dxa"/>
            <w:tcBorders>
              <w:top w:val="nil"/>
              <w:left w:val="nil"/>
              <w:bottom w:val="single" w:sz="8" w:space="0" w:color="auto"/>
              <w:right w:val="single" w:sz="8" w:space="0" w:color="auto"/>
            </w:tcBorders>
            <w:tcMar>
              <w:left w:w="57" w:type="dxa"/>
              <w:right w:w="57" w:type="dxa"/>
            </w:tcMar>
            <w:vAlign w:val="center"/>
          </w:tcPr>
          <w:p w:rsidR="00713B26" w:rsidRDefault="00713B26">
            <w:pPr>
              <w:widowControl/>
              <w:spacing w:line="560" w:lineRule="exact"/>
              <w:jc w:val="center"/>
              <w:rPr>
                <w:szCs w:val="21"/>
              </w:rPr>
            </w:pPr>
            <w:r>
              <w:rPr>
                <w:rFonts w:ascii="宋体" w:cs="宋体"/>
                <w:color w:val="000000"/>
                <w:kern w:val="0"/>
                <w:szCs w:val="21"/>
              </w:rPr>
              <w:t>0</w:t>
            </w:r>
          </w:p>
        </w:tc>
        <w:tc>
          <w:tcPr>
            <w:tcW w:w="2105" w:type="dxa"/>
            <w:tcBorders>
              <w:top w:val="nil"/>
              <w:left w:val="nil"/>
              <w:bottom w:val="single" w:sz="8" w:space="0" w:color="auto"/>
              <w:right w:val="single" w:sz="4" w:space="0" w:color="auto"/>
            </w:tcBorders>
            <w:tcMar>
              <w:left w:w="57" w:type="dxa"/>
              <w:right w:w="57" w:type="dxa"/>
            </w:tcMar>
            <w:vAlign w:val="center"/>
          </w:tcPr>
          <w:p w:rsidR="00713B26" w:rsidRDefault="00713B26">
            <w:pPr>
              <w:widowControl/>
              <w:spacing w:line="560" w:lineRule="exact"/>
              <w:jc w:val="center"/>
              <w:rPr>
                <w:szCs w:val="21"/>
              </w:rPr>
            </w:pPr>
            <w:r>
              <w:rPr>
                <w:rFonts w:ascii="宋体" w:cs="宋体"/>
                <w:color w:val="000000"/>
                <w:kern w:val="0"/>
                <w:szCs w:val="21"/>
              </w:rPr>
              <w:t>0</w:t>
            </w:r>
          </w:p>
        </w:tc>
        <w:tc>
          <w:tcPr>
            <w:tcW w:w="2105" w:type="dxa"/>
            <w:tcBorders>
              <w:top w:val="nil"/>
              <w:left w:val="nil"/>
              <w:bottom w:val="single" w:sz="8" w:space="0" w:color="auto"/>
              <w:right w:val="single" w:sz="8" w:space="0" w:color="auto"/>
            </w:tcBorders>
            <w:tcMar>
              <w:left w:w="57" w:type="dxa"/>
              <w:right w:w="57" w:type="dxa"/>
            </w:tcMar>
            <w:vAlign w:val="center"/>
          </w:tcPr>
          <w:p w:rsidR="00713B26" w:rsidRDefault="00713B26">
            <w:pPr>
              <w:widowControl/>
              <w:spacing w:line="560" w:lineRule="exact"/>
              <w:jc w:val="center"/>
              <w:rPr>
                <w:szCs w:val="21"/>
              </w:rPr>
            </w:pPr>
            <w:r>
              <w:rPr>
                <w:rFonts w:cs="Calibri"/>
                <w:color w:val="333333"/>
                <w:szCs w:val="21"/>
              </w:rPr>
              <w:t>0</w:t>
            </w:r>
          </w:p>
        </w:tc>
      </w:tr>
      <w:tr w:rsidR="00713B26">
        <w:trPr>
          <w:trHeight w:val="340"/>
          <w:jc w:val="center"/>
        </w:trPr>
        <w:tc>
          <w:tcPr>
            <w:tcW w:w="2105" w:type="dxa"/>
            <w:tcBorders>
              <w:top w:val="nil"/>
              <w:left w:val="single" w:sz="8" w:space="0" w:color="auto"/>
              <w:bottom w:val="single" w:sz="8" w:space="0" w:color="auto"/>
              <w:right w:val="single" w:sz="8" w:space="0" w:color="auto"/>
            </w:tcBorders>
            <w:tcMar>
              <w:left w:w="57" w:type="dxa"/>
              <w:right w:w="57" w:type="dxa"/>
            </w:tcMar>
            <w:vAlign w:val="center"/>
          </w:tcPr>
          <w:p w:rsidR="00713B26" w:rsidRDefault="00713B26">
            <w:pPr>
              <w:widowControl/>
              <w:spacing w:line="560" w:lineRule="exact"/>
              <w:jc w:val="left"/>
              <w:rPr>
                <w:szCs w:val="21"/>
              </w:rPr>
            </w:pPr>
            <w:r>
              <w:rPr>
                <w:rFonts w:ascii="宋体" w:hAnsi="宋体" w:cs="宋体" w:hint="eastAsia"/>
                <w:color w:val="000000"/>
                <w:kern w:val="0"/>
                <w:szCs w:val="21"/>
              </w:rPr>
              <w:t>行政规范性文件</w:t>
            </w:r>
          </w:p>
        </w:tc>
        <w:tc>
          <w:tcPr>
            <w:tcW w:w="2105" w:type="dxa"/>
            <w:tcBorders>
              <w:top w:val="nil"/>
              <w:left w:val="nil"/>
              <w:bottom w:val="single" w:sz="8" w:space="0" w:color="auto"/>
              <w:right w:val="single" w:sz="8" w:space="0" w:color="auto"/>
            </w:tcBorders>
            <w:tcMar>
              <w:left w:w="57" w:type="dxa"/>
              <w:right w:w="57" w:type="dxa"/>
            </w:tcMar>
            <w:vAlign w:val="center"/>
          </w:tcPr>
          <w:p w:rsidR="00713B26" w:rsidRDefault="00713B26">
            <w:pPr>
              <w:widowControl/>
              <w:spacing w:line="560" w:lineRule="exact"/>
              <w:jc w:val="center"/>
              <w:rPr>
                <w:szCs w:val="21"/>
              </w:rPr>
            </w:pPr>
            <w:r>
              <w:rPr>
                <w:rFonts w:ascii="宋体" w:cs="宋体"/>
                <w:color w:val="000000"/>
                <w:kern w:val="0"/>
                <w:szCs w:val="21"/>
              </w:rPr>
              <w:t>0</w:t>
            </w:r>
          </w:p>
        </w:tc>
        <w:tc>
          <w:tcPr>
            <w:tcW w:w="2105" w:type="dxa"/>
            <w:tcBorders>
              <w:top w:val="nil"/>
              <w:left w:val="nil"/>
              <w:bottom w:val="single" w:sz="8" w:space="0" w:color="auto"/>
              <w:right w:val="single" w:sz="4" w:space="0" w:color="auto"/>
            </w:tcBorders>
            <w:tcMar>
              <w:left w:w="57" w:type="dxa"/>
              <w:right w:w="57" w:type="dxa"/>
            </w:tcMar>
            <w:vAlign w:val="center"/>
          </w:tcPr>
          <w:p w:rsidR="00713B26" w:rsidRDefault="00713B26">
            <w:pPr>
              <w:widowControl/>
              <w:spacing w:line="560" w:lineRule="exact"/>
              <w:jc w:val="center"/>
              <w:rPr>
                <w:szCs w:val="21"/>
              </w:rPr>
            </w:pPr>
            <w:r>
              <w:rPr>
                <w:rFonts w:ascii="宋体" w:cs="宋体"/>
                <w:color w:val="000000"/>
                <w:kern w:val="0"/>
                <w:szCs w:val="21"/>
              </w:rPr>
              <w:t>0</w:t>
            </w:r>
          </w:p>
        </w:tc>
        <w:tc>
          <w:tcPr>
            <w:tcW w:w="2105" w:type="dxa"/>
            <w:tcBorders>
              <w:top w:val="nil"/>
              <w:left w:val="nil"/>
              <w:bottom w:val="single" w:sz="8" w:space="0" w:color="auto"/>
              <w:right w:val="single" w:sz="8" w:space="0" w:color="auto"/>
            </w:tcBorders>
            <w:tcMar>
              <w:left w:w="57" w:type="dxa"/>
              <w:right w:w="57" w:type="dxa"/>
            </w:tcMar>
            <w:vAlign w:val="center"/>
          </w:tcPr>
          <w:p w:rsidR="00713B26" w:rsidRDefault="00713B26">
            <w:pPr>
              <w:widowControl/>
              <w:spacing w:line="560" w:lineRule="exact"/>
              <w:jc w:val="center"/>
              <w:rPr>
                <w:szCs w:val="21"/>
              </w:rPr>
            </w:pPr>
            <w:r>
              <w:rPr>
                <w:rFonts w:cs="Calibri"/>
                <w:color w:val="333333"/>
                <w:szCs w:val="21"/>
              </w:rPr>
              <w:t>0</w:t>
            </w:r>
          </w:p>
        </w:tc>
      </w:tr>
      <w:tr w:rsidR="00713B26">
        <w:trPr>
          <w:trHeight w:val="340"/>
          <w:jc w:val="center"/>
        </w:trPr>
        <w:tc>
          <w:tcPr>
            <w:tcW w:w="8420"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rsidR="00713B26" w:rsidRDefault="00713B26">
            <w:pPr>
              <w:widowControl/>
              <w:spacing w:line="560" w:lineRule="exact"/>
              <w:jc w:val="center"/>
              <w:rPr>
                <w:szCs w:val="21"/>
              </w:rPr>
            </w:pPr>
            <w:r>
              <w:rPr>
                <w:rFonts w:ascii="宋体" w:hAnsi="宋体" w:cs="宋体" w:hint="eastAsia"/>
                <w:color w:val="000000"/>
                <w:kern w:val="0"/>
                <w:szCs w:val="21"/>
              </w:rPr>
              <w:t>第二十条第（五）项</w:t>
            </w:r>
          </w:p>
        </w:tc>
      </w:tr>
      <w:tr w:rsidR="00713B26">
        <w:trPr>
          <w:trHeight w:val="340"/>
          <w:jc w:val="center"/>
        </w:trPr>
        <w:tc>
          <w:tcPr>
            <w:tcW w:w="2105" w:type="dxa"/>
            <w:tcBorders>
              <w:top w:val="nil"/>
              <w:left w:val="single" w:sz="8" w:space="0" w:color="auto"/>
              <w:bottom w:val="single" w:sz="8" w:space="0" w:color="auto"/>
              <w:right w:val="single" w:sz="4" w:space="0" w:color="auto"/>
            </w:tcBorders>
            <w:tcMar>
              <w:left w:w="57" w:type="dxa"/>
              <w:right w:w="57" w:type="dxa"/>
            </w:tcMar>
            <w:vAlign w:val="center"/>
          </w:tcPr>
          <w:p w:rsidR="00713B26" w:rsidRDefault="00713B26">
            <w:pPr>
              <w:widowControl/>
              <w:spacing w:line="560" w:lineRule="exact"/>
              <w:jc w:val="center"/>
              <w:rPr>
                <w:szCs w:val="21"/>
              </w:rPr>
            </w:pPr>
            <w:r>
              <w:rPr>
                <w:rFonts w:ascii="宋体" w:hAnsi="宋体" w:cs="宋体" w:hint="eastAsia"/>
                <w:color w:val="000000"/>
                <w:kern w:val="0"/>
                <w:szCs w:val="21"/>
              </w:rPr>
              <w:t>信息内容</w:t>
            </w:r>
          </w:p>
        </w:tc>
        <w:tc>
          <w:tcPr>
            <w:tcW w:w="6315" w:type="dxa"/>
            <w:gridSpan w:val="3"/>
            <w:tcBorders>
              <w:top w:val="nil"/>
              <w:left w:val="nil"/>
              <w:bottom w:val="single" w:sz="8" w:space="0" w:color="auto"/>
              <w:right w:val="single" w:sz="8" w:space="0" w:color="auto"/>
            </w:tcBorders>
            <w:tcMar>
              <w:left w:w="57" w:type="dxa"/>
              <w:right w:w="57" w:type="dxa"/>
            </w:tcMar>
            <w:vAlign w:val="center"/>
          </w:tcPr>
          <w:p w:rsidR="00713B26" w:rsidRDefault="00713B26">
            <w:pPr>
              <w:widowControl/>
              <w:spacing w:line="560" w:lineRule="exact"/>
              <w:jc w:val="center"/>
              <w:rPr>
                <w:szCs w:val="21"/>
              </w:rPr>
            </w:pPr>
            <w:r>
              <w:rPr>
                <w:rFonts w:ascii="宋体" w:hAnsi="宋体" w:cs="宋体" w:hint="eastAsia"/>
                <w:color w:val="000000"/>
                <w:kern w:val="0"/>
                <w:szCs w:val="21"/>
              </w:rPr>
              <w:t>本年处理决定数量</w:t>
            </w:r>
          </w:p>
        </w:tc>
      </w:tr>
      <w:tr w:rsidR="00713B26">
        <w:trPr>
          <w:trHeight w:val="340"/>
          <w:jc w:val="center"/>
        </w:trPr>
        <w:tc>
          <w:tcPr>
            <w:tcW w:w="2105" w:type="dxa"/>
            <w:tcBorders>
              <w:top w:val="single" w:sz="8" w:space="0" w:color="auto"/>
              <w:left w:val="single" w:sz="8" w:space="0" w:color="auto"/>
              <w:bottom w:val="single" w:sz="8" w:space="0" w:color="auto"/>
              <w:right w:val="single" w:sz="4" w:space="0" w:color="auto"/>
            </w:tcBorders>
            <w:tcMar>
              <w:left w:w="57" w:type="dxa"/>
              <w:right w:w="57" w:type="dxa"/>
            </w:tcMar>
            <w:vAlign w:val="center"/>
          </w:tcPr>
          <w:p w:rsidR="00713B26" w:rsidRDefault="00713B26">
            <w:pPr>
              <w:widowControl/>
              <w:spacing w:line="560" w:lineRule="exact"/>
              <w:jc w:val="left"/>
              <w:rPr>
                <w:szCs w:val="21"/>
              </w:rPr>
            </w:pPr>
            <w:r>
              <w:rPr>
                <w:rFonts w:ascii="宋体" w:hAnsi="宋体" w:cs="宋体" w:hint="eastAsia"/>
                <w:color w:val="000000"/>
                <w:kern w:val="0"/>
                <w:szCs w:val="21"/>
              </w:rPr>
              <w:t>行政许可</w:t>
            </w:r>
          </w:p>
        </w:tc>
        <w:tc>
          <w:tcPr>
            <w:tcW w:w="6315" w:type="dxa"/>
            <w:gridSpan w:val="3"/>
            <w:tcBorders>
              <w:top w:val="single" w:sz="8" w:space="0" w:color="auto"/>
              <w:left w:val="nil"/>
              <w:bottom w:val="single" w:sz="8" w:space="0" w:color="auto"/>
              <w:right w:val="single" w:sz="8" w:space="0" w:color="auto"/>
            </w:tcBorders>
            <w:tcMar>
              <w:left w:w="57" w:type="dxa"/>
              <w:right w:w="57" w:type="dxa"/>
            </w:tcMar>
            <w:vAlign w:val="center"/>
          </w:tcPr>
          <w:p w:rsidR="00713B26" w:rsidRDefault="00713B26">
            <w:pPr>
              <w:widowControl/>
              <w:spacing w:line="560" w:lineRule="exact"/>
              <w:jc w:val="center"/>
              <w:rPr>
                <w:szCs w:val="21"/>
              </w:rPr>
            </w:pPr>
            <w:r>
              <w:rPr>
                <w:rFonts w:cs="Calibri"/>
                <w:color w:val="333333"/>
                <w:szCs w:val="21"/>
              </w:rPr>
              <w:t>4222</w:t>
            </w:r>
          </w:p>
        </w:tc>
      </w:tr>
      <w:tr w:rsidR="00713B26">
        <w:trPr>
          <w:trHeight w:val="340"/>
          <w:jc w:val="center"/>
        </w:trPr>
        <w:tc>
          <w:tcPr>
            <w:tcW w:w="8420"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rsidR="00713B26" w:rsidRDefault="00713B26">
            <w:pPr>
              <w:widowControl/>
              <w:spacing w:line="560" w:lineRule="exact"/>
              <w:jc w:val="center"/>
              <w:rPr>
                <w:szCs w:val="21"/>
              </w:rPr>
            </w:pPr>
            <w:r>
              <w:rPr>
                <w:rFonts w:ascii="宋体" w:hAnsi="宋体" w:cs="宋体" w:hint="eastAsia"/>
                <w:color w:val="000000"/>
                <w:kern w:val="0"/>
                <w:szCs w:val="21"/>
              </w:rPr>
              <w:t>第二十条第（六）项</w:t>
            </w:r>
          </w:p>
        </w:tc>
      </w:tr>
      <w:tr w:rsidR="00713B26">
        <w:trPr>
          <w:trHeight w:val="340"/>
          <w:jc w:val="center"/>
        </w:trPr>
        <w:tc>
          <w:tcPr>
            <w:tcW w:w="2105" w:type="dxa"/>
            <w:tcBorders>
              <w:top w:val="nil"/>
              <w:left w:val="single" w:sz="8" w:space="0" w:color="auto"/>
              <w:bottom w:val="single" w:sz="8" w:space="0" w:color="auto"/>
              <w:right w:val="single" w:sz="8" w:space="0" w:color="auto"/>
            </w:tcBorders>
            <w:tcMar>
              <w:left w:w="57" w:type="dxa"/>
              <w:right w:w="57" w:type="dxa"/>
            </w:tcMar>
            <w:vAlign w:val="center"/>
          </w:tcPr>
          <w:p w:rsidR="00713B26" w:rsidRDefault="00713B26">
            <w:pPr>
              <w:widowControl/>
              <w:spacing w:line="560" w:lineRule="exact"/>
              <w:jc w:val="center"/>
              <w:rPr>
                <w:szCs w:val="21"/>
              </w:rPr>
            </w:pPr>
            <w:r>
              <w:rPr>
                <w:rFonts w:ascii="宋体" w:hAnsi="宋体" w:cs="宋体" w:hint="eastAsia"/>
                <w:color w:val="000000"/>
                <w:kern w:val="0"/>
                <w:szCs w:val="21"/>
              </w:rPr>
              <w:t>信息内容</w:t>
            </w:r>
          </w:p>
        </w:tc>
        <w:tc>
          <w:tcPr>
            <w:tcW w:w="6315" w:type="dxa"/>
            <w:gridSpan w:val="3"/>
            <w:tcBorders>
              <w:top w:val="single" w:sz="8" w:space="0" w:color="auto"/>
              <w:left w:val="nil"/>
              <w:bottom w:val="single" w:sz="8" w:space="0" w:color="auto"/>
              <w:right w:val="single" w:sz="8" w:space="0" w:color="auto"/>
            </w:tcBorders>
            <w:tcMar>
              <w:left w:w="57" w:type="dxa"/>
              <w:right w:w="57" w:type="dxa"/>
            </w:tcMar>
            <w:vAlign w:val="center"/>
          </w:tcPr>
          <w:p w:rsidR="00713B26" w:rsidRDefault="00713B26">
            <w:pPr>
              <w:widowControl/>
              <w:spacing w:line="560" w:lineRule="exact"/>
              <w:jc w:val="center"/>
              <w:rPr>
                <w:szCs w:val="21"/>
              </w:rPr>
            </w:pPr>
            <w:r>
              <w:rPr>
                <w:rFonts w:ascii="宋体" w:hAnsi="宋体" w:cs="宋体" w:hint="eastAsia"/>
                <w:color w:val="000000"/>
                <w:kern w:val="0"/>
                <w:szCs w:val="21"/>
              </w:rPr>
              <w:t>本年处理决定数量</w:t>
            </w:r>
          </w:p>
        </w:tc>
      </w:tr>
      <w:tr w:rsidR="00713B26">
        <w:trPr>
          <w:trHeight w:val="340"/>
          <w:jc w:val="center"/>
        </w:trPr>
        <w:tc>
          <w:tcPr>
            <w:tcW w:w="2105" w:type="dxa"/>
            <w:tcBorders>
              <w:top w:val="nil"/>
              <w:left w:val="single" w:sz="8" w:space="0" w:color="auto"/>
              <w:bottom w:val="single" w:sz="8" w:space="0" w:color="auto"/>
              <w:right w:val="single" w:sz="8" w:space="0" w:color="auto"/>
            </w:tcBorders>
            <w:tcMar>
              <w:left w:w="57" w:type="dxa"/>
              <w:right w:w="57" w:type="dxa"/>
            </w:tcMar>
            <w:vAlign w:val="center"/>
          </w:tcPr>
          <w:p w:rsidR="00713B26" w:rsidRDefault="00713B26">
            <w:pPr>
              <w:widowControl/>
              <w:spacing w:line="560" w:lineRule="exact"/>
              <w:jc w:val="left"/>
              <w:rPr>
                <w:szCs w:val="21"/>
              </w:rPr>
            </w:pPr>
            <w:r>
              <w:rPr>
                <w:rFonts w:ascii="宋体" w:hAnsi="宋体" w:cs="宋体" w:hint="eastAsia"/>
                <w:color w:val="000000"/>
                <w:kern w:val="0"/>
                <w:szCs w:val="21"/>
              </w:rPr>
              <w:t>行政处罚</w:t>
            </w:r>
          </w:p>
        </w:tc>
        <w:tc>
          <w:tcPr>
            <w:tcW w:w="6315" w:type="dxa"/>
            <w:gridSpan w:val="3"/>
            <w:tcBorders>
              <w:top w:val="nil"/>
              <w:left w:val="nil"/>
              <w:bottom w:val="single" w:sz="8" w:space="0" w:color="auto"/>
              <w:right w:val="single" w:sz="8" w:space="0" w:color="auto"/>
            </w:tcBorders>
            <w:tcMar>
              <w:left w:w="57" w:type="dxa"/>
              <w:right w:w="57" w:type="dxa"/>
            </w:tcMar>
            <w:vAlign w:val="center"/>
          </w:tcPr>
          <w:p w:rsidR="00713B26" w:rsidRDefault="00713B26">
            <w:pPr>
              <w:widowControl/>
              <w:spacing w:line="560" w:lineRule="exact"/>
              <w:jc w:val="center"/>
              <w:rPr>
                <w:szCs w:val="21"/>
              </w:rPr>
            </w:pPr>
            <w:r>
              <w:rPr>
                <w:rFonts w:cs="Calibri"/>
                <w:color w:val="333333"/>
                <w:szCs w:val="21"/>
              </w:rPr>
              <w:t>2025</w:t>
            </w:r>
          </w:p>
        </w:tc>
      </w:tr>
      <w:tr w:rsidR="00713B26">
        <w:trPr>
          <w:trHeight w:val="340"/>
          <w:jc w:val="center"/>
        </w:trPr>
        <w:tc>
          <w:tcPr>
            <w:tcW w:w="2105" w:type="dxa"/>
            <w:tcBorders>
              <w:top w:val="nil"/>
              <w:left w:val="single" w:sz="8" w:space="0" w:color="auto"/>
              <w:bottom w:val="single" w:sz="8" w:space="0" w:color="auto"/>
              <w:right w:val="single" w:sz="8" w:space="0" w:color="auto"/>
            </w:tcBorders>
            <w:tcMar>
              <w:left w:w="57" w:type="dxa"/>
              <w:right w:w="57" w:type="dxa"/>
            </w:tcMar>
            <w:vAlign w:val="center"/>
          </w:tcPr>
          <w:p w:rsidR="00713B26" w:rsidRDefault="00713B26">
            <w:pPr>
              <w:widowControl/>
              <w:spacing w:line="560" w:lineRule="exact"/>
              <w:jc w:val="left"/>
              <w:rPr>
                <w:szCs w:val="21"/>
              </w:rPr>
            </w:pPr>
            <w:r>
              <w:rPr>
                <w:rFonts w:ascii="宋体" w:hAnsi="宋体" w:cs="宋体" w:hint="eastAsia"/>
                <w:color w:val="000000"/>
                <w:kern w:val="0"/>
                <w:szCs w:val="21"/>
              </w:rPr>
              <w:t>行政强制</w:t>
            </w:r>
          </w:p>
        </w:tc>
        <w:tc>
          <w:tcPr>
            <w:tcW w:w="6315" w:type="dxa"/>
            <w:gridSpan w:val="3"/>
            <w:tcBorders>
              <w:top w:val="nil"/>
              <w:left w:val="nil"/>
              <w:bottom w:val="single" w:sz="8" w:space="0" w:color="auto"/>
              <w:right w:val="single" w:sz="8" w:space="0" w:color="auto"/>
            </w:tcBorders>
            <w:tcMar>
              <w:left w:w="57" w:type="dxa"/>
              <w:right w:w="57" w:type="dxa"/>
            </w:tcMar>
            <w:vAlign w:val="center"/>
          </w:tcPr>
          <w:p w:rsidR="00713B26" w:rsidRDefault="00713B26">
            <w:pPr>
              <w:widowControl/>
              <w:spacing w:line="560" w:lineRule="exact"/>
              <w:jc w:val="center"/>
              <w:rPr>
                <w:szCs w:val="21"/>
              </w:rPr>
            </w:pPr>
            <w:r>
              <w:rPr>
                <w:szCs w:val="21"/>
              </w:rPr>
              <w:t>0</w:t>
            </w:r>
          </w:p>
        </w:tc>
      </w:tr>
      <w:tr w:rsidR="00713B26">
        <w:trPr>
          <w:trHeight w:val="340"/>
          <w:jc w:val="center"/>
        </w:trPr>
        <w:tc>
          <w:tcPr>
            <w:tcW w:w="8420"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rsidR="00713B26" w:rsidRDefault="00713B26">
            <w:pPr>
              <w:widowControl/>
              <w:spacing w:line="560" w:lineRule="exact"/>
              <w:jc w:val="center"/>
              <w:rPr>
                <w:szCs w:val="21"/>
              </w:rPr>
            </w:pPr>
            <w:r>
              <w:rPr>
                <w:rFonts w:ascii="宋体" w:hAnsi="宋体" w:cs="宋体" w:hint="eastAsia"/>
                <w:color w:val="000000"/>
                <w:kern w:val="0"/>
                <w:szCs w:val="21"/>
              </w:rPr>
              <w:t>第二十条第（八）项</w:t>
            </w:r>
          </w:p>
        </w:tc>
      </w:tr>
      <w:tr w:rsidR="00713B26">
        <w:trPr>
          <w:trHeight w:val="340"/>
          <w:jc w:val="center"/>
        </w:trPr>
        <w:tc>
          <w:tcPr>
            <w:tcW w:w="2105" w:type="dxa"/>
            <w:tcBorders>
              <w:top w:val="nil"/>
              <w:left w:val="single" w:sz="8" w:space="0" w:color="auto"/>
              <w:bottom w:val="single" w:sz="8" w:space="0" w:color="auto"/>
              <w:right w:val="single" w:sz="8" w:space="0" w:color="auto"/>
            </w:tcBorders>
            <w:tcMar>
              <w:left w:w="57" w:type="dxa"/>
              <w:right w:w="57" w:type="dxa"/>
            </w:tcMar>
            <w:vAlign w:val="center"/>
          </w:tcPr>
          <w:p w:rsidR="00713B26" w:rsidRDefault="00713B26">
            <w:pPr>
              <w:widowControl/>
              <w:spacing w:line="560" w:lineRule="exact"/>
              <w:jc w:val="center"/>
              <w:rPr>
                <w:szCs w:val="21"/>
              </w:rPr>
            </w:pPr>
            <w:r>
              <w:rPr>
                <w:rFonts w:ascii="宋体" w:hAnsi="宋体" w:cs="宋体" w:hint="eastAsia"/>
                <w:color w:val="000000"/>
                <w:kern w:val="0"/>
                <w:szCs w:val="21"/>
              </w:rPr>
              <w:t>信息内容</w:t>
            </w:r>
          </w:p>
        </w:tc>
        <w:tc>
          <w:tcPr>
            <w:tcW w:w="6315" w:type="dxa"/>
            <w:gridSpan w:val="3"/>
            <w:tcBorders>
              <w:top w:val="nil"/>
              <w:left w:val="nil"/>
              <w:bottom w:val="single" w:sz="8" w:space="0" w:color="auto"/>
              <w:right w:val="single" w:sz="8" w:space="0" w:color="000000"/>
            </w:tcBorders>
            <w:tcMar>
              <w:left w:w="57" w:type="dxa"/>
              <w:right w:w="57" w:type="dxa"/>
            </w:tcMar>
            <w:vAlign w:val="center"/>
          </w:tcPr>
          <w:p w:rsidR="00713B26" w:rsidRDefault="00713B26">
            <w:pPr>
              <w:widowControl/>
              <w:spacing w:line="560" w:lineRule="exact"/>
              <w:jc w:val="center"/>
              <w:rPr>
                <w:szCs w:val="21"/>
              </w:rPr>
            </w:pPr>
            <w:r>
              <w:rPr>
                <w:rFonts w:ascii="宋体" w:hAnsi="宋体" w:cs="宋体" w:hint="eastAsia"/>
                <w:color w:val="000000"/>
                <w:kern w:val="0"/>
                <w:szCs w:val="21"/>
              </w:rPr>
              <w:t>本年收费金额（单位：万元）</w:t>
            </w:r>
          </w:p>
        </w:tc>
      </w:tr>
      <w:tr w:rsidR="00713B26">
        <w:trPr>
          <w:trHeight w:val="340"/>
          <w:jc w:val="center"/>
        </w:trPr>
        <w:tc>
          <w:tcPr>
            <w:tcW w:w="2105" w:type="dxa"/>
            <w:tcBorders>
              <w:top w:val="nil"/>
              <w:left w:val="single" w:sz="8" w:space="0" w:color="auto"/>
              <w:bottom w:val="single" w:sz="8" w:space="0" w:color="auto"/>
              <w:right w:val="single" w:sz="8" w:space="0" w:color="auto"/>
            </w:tcBorders>
            <w:tcMar>
              <w:left w:w="57" w:type="dxa"/>
              <w:right w:w="57" w:type="dxa"/>
            </w:tcMar>
            <w:vAlign w:val="center"/>
          </w:tcPr>
          <w:p w:rsidR="00713B26" w:rsidRDefault="00713B26">
            <w:pPr>
              <w:widowControl/>
              <w:spacing w:line="560" w:lineRule="exact"/>
              <w:jc w:val="left"/>
              <w:rPr>
                <w:szCs w:val="21"/>
              </w:rPr>
            </w:pPr>
            <w:r>
              <w:rPr>
                <w:rFonts w:ascii="宋体" w:hAnsi="宋体" w:cs="宋体" w:hint="eastAsia"/>
                <w:color w:val="000000"/>
                <w:kern w:val="0"/>
                <w:szCs w:val="21"/>
              </w:rPr>
              <w:t>行政事业性收费</w:t>
            </w:r>
          </w:p>
        </w:tc>
        <w:tc>
          <w:tcPr>
            <w:tcW w:w="6315" w:type="dxa"/>
            <w:gridSpan w:val="3"/>
            <w:tcBorders>
              <w:top w:val="nil"/>
              <w:left w:val="nil"/>
              <w:bottom w:val="single" w:sz="8" w:space="0" w:color="auto"/>
              <w:right w:val="single" w:sz="8" w:space="0" w:color="000000"/>
            </w:tcBorders>
            <w:tcMar>
              <w:left w:w="57" w:type="dxa"/>
              <w:right w:w="57" w:type="dxa"/>
            </w:tcMar>
            <w:vAlign w:val="center"/>
          </w:tcPr>
          <w:p w:rsidR="00713B26" w:rsidRDefault="00713B26">
            <w:pPr>
              <w:spacing w:line="560" w:lineRule="exact"/>
              <w:jc w:val="center"/>
              <w:rPr>
                <w:rFonts w:ascii="宋体" w:cs="宋体"/>
                <w:color w:val="333333"/>
                <w:szCs w:val="21"/>
              </w:rPr>
            </w:pPr>
            <w:r>
              <w:rPr>
                <w:rFonts w:ascii="宋体" w:cs="宋体"/>
                <w:color w:val="333333"/>
                <w:szCs w:val="21"/>
              </w:rPr>
              <w:t>0</w:t>
            </w:r>
          </w:p>
        </w:tc>
      </w:tr>
    </w:tbl>
    <w:p w:rsidR="00713B26" w:rsidRDefault="00713B26">
      <w:pPr>
        <w:widowControl/>
        <w:spacing w:line="560" w:lineRule="exact"/>
        <w:jc w:val="left"/>
      </w:pPr>
    </w:p>
    <w:p w:rsidR="00713B26" w:rsidRDefault="00713B26" w:rsidP="0090615F">
      <w:pPr>
        <w:pStyle w:val="BodyText"/>
        <w:ind w:firstLineChars="200" w:firstLine="31680"/>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三、收到和处理政府信息公开申请情况</w:t>
      </w:r>
    </w:p>
    <w:tbl>
      <w:tblPr>
        <w:tblW w:w="8469"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57" w:type="dxa"/>
          <w:right w:w="57" w:type="dxa"/>
        </w:tblCellMar>
        <w:tblLook w:val="00A0"/>
      </w:tblPr>
      <w:tblGrid>
        <w:gridCol w:w="653"/>
        <w:gridCol w:w="798"/>
        <w:gridCol w:w="2847"/>
        <w:gridCol w:w="595"/>
        <w:gridCol w:w="595"/>
        <w:gridCol w:w="595"/>
        <w:gridCol w:w="595"/>
        <w:gridCol w:w="595"/>
        <w:gridCol w:w="601"/>
        <w:gridCol w:w="595"/>
      </w:tblGrid>
      <w:tr w:rsidR="00713B26">
        <w:trPr>
          <w:jc w:val="center"/>
        </w:trPr>
        <w:tc>
          <w:tcPr>
            <w:tcW w:w="4298" w:type="dxa"/>
            <w:gridSpan w:val="3"/>
            <w:vMerge w:val="restart"/>
            <w:tcBorders>
              <w:top w:val="single" w:sz="8" w:space="0" w:color="auto"/>
              <w:left w:val="single" w:sz="8" w:space="0" w:color="auto"/>
              <w:right w:val="single" w:sz="8" w:space="0" w:color="auto"/>
            </w:tcBorders>
            <w:tcMar>
              <w:left w:w="108" w:type="dxa"/>
              <w:right w:w="108" w:type="dxa"/>
            </w:tcMar>
            <w:vAlign w:val="center"/>
          </w:tcPr>
          <w:p w:rsidR="00713B26" w:rsidRDefault="00713B26">
            <w:pPr>
              <w:widowControl/>
              <w:spacing w:line="560" w:lineRule="exact"/>
              <w:jc w:val="left"/>
            </w:pPr>
            <w:r>
              <w:rPr>
                <w:rFonts w:ascii="楷体" w:eastAsia="楷体" w:hAnsi="楷体" w:cs="楷体" w:hint="eastAsia"/>
                <w:color w:val="333333"/>
                <w:kern w:val="0"/>
                <w:sz w:val="20"/>
                <w:szCs w:val="20"/>
              </w:rPr>
              <w:t>（本列数据的勾稽关系为：第一项加第二项之和，等于第三项加第四项之和）</w:t>
            </w:r>
          </w:p>
        </w:tc>
        <w:tc>
          <w:tcPr>
            <w:tcW w:w="4171" w:type="dxa"/>
            <w:gridSpan w:val="7"/>
            <w:tcBorders>
              <w:top w:val="single" w:sz="8" w:space="0" w:color="auto"/>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hAnsi="宋体" w:cs="宋体" w:hint="eastAsia"/>
                <w:color w:val="333333"/>
                <w:kern w:val="0"/>
                <w:szCs w:val="21"/>
              </w:rPr>
              <w:t>申请人情况</w:t>
            </w:r>
          </w:p>
        </w:tc>
      </w:tr>
      <w:tr w:rsidR="00713B26">
        <w:trPr>
          <w:jc w:val="center"/>
        </w:trPr>
        <w:tc>
          <w:tcPr>
            <w:tcW w:w="4298" w:type="dxa"/>
            <w:gridSpan w:val="3"/>
            <w:vMerge/>
            <w:tcBorders>
              <w:top w:val="single" w:sz="8" w:space="0" w:color="auto"/>
              <w:left w:val="single" w:sz="8" w:space="0" w:color="auto"/>
              <w:right w:val="single" w:sz="8" w:space="0" w:color="auto"/>
            </w:tcBorders>
            <w:tcMar>
              <w:left w:w="108" w:type="dxa"/>
              <w:right w:w="108" w:type="dxa"/>
            </w:tcMar>
            <w:vAlign w:val="center"/>
          </w:tcPr>
          <w:p w:rsidR="00713B26" w:rsidRDefault="00713B26">
            <w:pPr>
              <w:spacing w:line="560" w:lineRule="exact"/>
              <w:jc w:val="left"/>
              <w:rPr>
                <w:rFonts w:ascii="宋体" w:cs="宋体"/>
                <w:color w:val="333333"/>
                <w:szCs w:val="21"/>
              </w:rPr>
            </w:pPr>
          </w:p>
        </w:tc>
        <w:tc>
          <w:tcPr>
            <w:tcW w:w="595" w:type="dxa"/>
            <w:vMerge w:val="restart"/>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hAnsi="宋体" w:cs="宋体" w:hint="eastAsia"/>
                <w:color w:val="333333"/>
                <w:kern w:val="0"/>
                <w:szCs w:val="21"/>
              </w:rPr>
              <w:t>自然人</w:t>
            </w:r>
          </w:p>
        </w:tc>
        <w:tc>
          <w:tcPr>
            <w:tcW w:w="2981" w:type="dxa"/>
            <w:gridSpan w:val="5"/>
            <w:tcBorders>
              <w:top w:val="single" w:sz="8" w:space="0" w:color="auto"/>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hAnsi="宋体" w:cs="宋体" w:hint="eastAsia"/>
                <w:color w:val="333333"/>
                <w:kern w:val="0"/>
                <w:szCs w:val="21"/>
              </w:rPr>
              <w:t>法人或其他组织</w:t>
            </w:r>
          </w:p>
        </w:tc>
        <w:tc>
          <w:tcPr>
            <w:tcW w:w="595" w:type="dxa"/>
            <w:vMerge w:val="restart"/>
            <w:tcBorders>
              <w:top w:val="single" w:sz="8" w:space="0" w:color="auto"/>
              <w:left w:val="nil"/>
              <w:right w:val="single" w:sz="8" w:space="0" w:color="auto"/>
            </w:tcBorders>
            <w:vAlign w:val="center"/>
          </w:tcPr>
          <w:p w:rsidR="00713B26" w:rsidRDefault="00713B26">
            <w:pPr>
              <w:widowControl/>
              <w:spacing w:line="560" w:lineRule="exact"/>
              <w:jc w:val="center"/>
              <w:rPr>
                <w:rFonts w:ascii="宋体" w:cs="宋体"/>
                <w:szCs w:val="21"/>
              </w:rPr>
            </w:pPr>
            <w:r>
              <w:rPr>
                <w:rFonts w:ascii="宋体" w:hAnsi="宋体" w:cs="宋体" w:hint="eastAsia"/>
                <w:color w:val="333333"/>
                <w:kern w:val="0"/>
                <w:szCs w:val="21"/>
              </w:rPr>
              <w:t>总计</w:t>
            </w:r>
          </w:p>
        </w:tc>
      </w:tr>
      <w:tr w:rsidR="00713B26">
        <w:trPr>
          <w:jc w:val="center"/>
        </w:trPr>
        <w:tc>
          <w:tcPr>
            <w:tcW w:w="4298" w:type="dxa"/>
            <w:gridSpan w:val="3"/>
            <w:vMerge/>
            <w:tcBorders>
              <w:top w:val="single" w:sz="8" w:space="0" w:color="auto"/>
              <w:left w:val="single" w:sz="8" w:space="0" w:color="auto"/>
              <w:right w:val="single" w:sz="8" w:space="0" w:color="auto"/>
            </w:tcBorders>
            <w:tcMar>
              <w:left w:w="108" w:type="dxa"/>
              <w:right w:w="108" w:type="dxa"/>
            </w:tcMar>
            <w:vAlign w:val="center"/>
          </w:tcPr>
          <w:p w:rsidR="00713B26" w:rsidRDefault="00713B26">
            <w:pPr>
              <w:spacing w:line="560" w:lineRule="exact"/>
              <w:jc w:val="left"/>
              <w:rPr>
                <w:rFonts w:ascii="宋体" w:cs="宋体"/>
                <w:color w:val="333333"/>
                <w:szCs w:val="21"/>
              </w:rPr>
            </w:pPr>
          </w:p>
        </w:tc>
        <w:tc>
          <w:tcPr>
            <w:tcW w:w="595" w:type="dxa"/>
            <w:vMerge/>
            <w:tcBorders>
              <w:top w:val="nil"/>
              <w:left w:val="nil"/>
              <w:bottom w:val="single" w:sz="8" w:space="0" w:color="auto"/>
              <w:right w:val="single" w:sz="8" w:space="0" w:color="auto"/>
            </w:tcBorders>
            <w:vAlign w:val="center"/>
          </w:tcPr>
          <w:p w:rsidR="00713B26" w:rsidRDefault="00713B26">
            <w:pPr>
              <w:spacing w:line="560" w:lineRule="exact"/>
              <w:jc w:val="left"/>
              <w:rPr>
                <w:rFonts w:ascii="宋体" w:cs="宋体"/>
                <w:color w:val="333333"/>
                <w:szCs w:val="21"/>
              </w:rPr>
            </w:pP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hAnsi="宋体" w:cs="宋体" w:hint="eastAsia"/>
                <w:color w:val="333333"/>
                <w:kern w:val="0"/>
                <w:szCs w:val="21"/>
              </w:rPr>
              <w:t>商业</w:t>
            </w:r>
          </w:p>
          <w:p w:rsidR="00713B26" w:rsidRDefault="00713B26">
            <w:pPr>
              <w:widowControl/>
              <w:spacing w:line="560" w:lineRule="exact"/>
              <w:jc w:val="center"/>
              <w:rPr>
                <w:rFonts w:ascii="宋体" w:cs="宋体"/>
                <w:szCs w:val="21"/>
              </w:rPr>
            </w:pPr>
            <w:r>
              <w:rPr>
                <w:rFonts w:ascii="宋体" w:hAnsi="宋体" w:cs="宋体" w:hint="eastAsia"/>
                <w:color w:val="333333"/>
                <w:kern w:val="0"/>
                <w:szCs w:val="21"/>
              </w:rPr>
              <w:t>企业</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hAnsi="宋体" w:cs="宋体" w:hint="eastAsia"/>
                <w:color w:val="333333"/>
                <w:kern w:val="0"/>
                <w:szCs w:val="21"/>
              </w:rPr>
              <w:t>科研</w:t>
            </w:r>
          </w:p>
          <w:p w:rsidR="00713B26" w:rsidRDefault="00713B26">
            <w:pPr>
              <w:widowControl/>
              <w:spacing w:line="560" w:lineRule="exact"/>
              <w:jc w:val="center"/>
              <w:rPr>
                <w:rFonts w:ascii="宋体" w:cs="宋体"/>
                <w:szCs w:val="21"/>
              </w:rPr>
            </w:pPr>
            <w:r>
              <w:rPr>
                <w:rFonts w:ascii="宋体" w:hAnsi="宋体" w:cs="宋体" w:hint="eastAsia"/>
                <w:color w:val="333333"/>
                <w:kern w:val="0"/>
                <w:szCs w:val="21"/>
              </w:rPr>
              <w:t>机构</w:t>
            </w:r>
          </w:p>
        </w:tc>
        <w:tc>
          <w:tcPr>
            <w:tcW w:w="595" w:type="dxa"/>
            <w:tcBorders>
              <w:top w:val="single" w:sz="8" w:space="0" w:color="auto"/>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hAnsi="宋体" w:cs="宋体" w:hint="eastAsia"/>
                <w:color w:val="333333"/>
                <w:kern w:val="0"/>
                <w:szCs w:val="21"/>
              </w:rPr>
              <w:t>社会公益组织</w:t>
            </w:r>
          </w:p>
        </w:tc>
        <w:tc>
          <w:tcPr>
            <w:tcW w:w="595" w:type="dxa"/>
            <w:tcBorders>
              <w:top w:val="single" w:sz="8" w:space="0" w:color="auto"/>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hAnsi="宋体" w:cs="宋体" w:hint="eastAsia"/>
                <w:color w:val="333333"/>
                <w:kern w:val="0"/>
                <w:szCs w:val="21"/>
              </w:rPr>
              <w:t>法律服务机构</w:t>
            </w:r>
          </w:p>
        </w:tc>
        <w:tc>
          <w:tcPr>
            <w:tcW w:w="601" w:type="dxa"/>
            <w:tcBorders>
              <w:top w:val="single" w:sz="8" w:space="0" w:color="auto"/>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hAnsi="宋体" w:cs="宋体" w:hint="eastAsia"/>
                <w:color w:val="333333"/>
                <w:kern w:val="0"/>
                <w:szCs w:val="21"/>
              </w:rPr>
              <w:t>其他</w:t>
            </w:r>
          </w:p>
        </w:tc>
        <w:tc>
          <w:tcPr>
            <w:tcW w:w="595" w:type="dxa"/>
            <w:vMerge/>
            <w:tcBorders>
              <w:top w:val="single" w:sz="8" w:space="0" w:color="auto"/>
              <w:left w:val="nil"/>
              <w:right w:val="single" w:sz="8" w:space="0" w:color="auto"/>
            </w:tcBorders>
            <w:vAlign w:val="center"/>
          </w:tcPr>
          <w:p w:rsidR="00713B26" w:rsidRDefault="00713B26">
            <w:pPr>
              <w:spacing w:line="560" w:lineRule="exact"/>
              <w:jc w:val="left"/>
              <w:rPr>
                <w:rFonts w:ascii="宋体" w:cs="宋体"/>
                <w:color w:val="333333"/>
                <w:szCs w:val="21"/>
              </w:rPr>
            </w:pPr>
          </w:p>
        </w:tc>
      </w:tr>
      <w:tr w:rsidR="00713B26">
        <w:trPr>
          <w:jc w:val="center"/>
        </w:trPr>
        <w:tc>
          <w:tcPr>
            <w:tcW w:w="4298" w:type="dxa"/>
            <w:gridSpan w:val="3"/>
            <w:tcBorders>
              <w:top w:val="nil"/>
              <w:left w:val="single" w:sz="8" w:space="0" w:color="auto"/>
              <w:bottom w:val="single" w:sz="8" w:space="0" w:color="auto"/>
              <w:right w:val="single" w:sz="8" w:space="0" w:color="auto"/>
            </w:tcBorders>
            <w:vAlign w:val="center"/>
          </w:tcPr>
          <w:p w:rsidR="00713B26" w:rsidRDefault="00713B26">
            <w:pPr>
              <w:widowControl/>
              <w:spacing w:line="560" w:lineRule="exact"/>
              <w:jc w:val="left"/>
              <w:rPr>
                <w:rFonts w:ascii="宋体" w:cs="宋体"/>
                <w:szCs w:val="21"/>
              </w:rPr>
            </w:pPr>
            <w:r>
              <w:rPr>
                <w:rFonts w:ascii="宋体" w:hAnsi="宋体" w:cs="宋体" w:hint="eastAsia"/>
                <w:color w:val="333333"/>
                <w:kern w:val="0"/>
                <w:szCs w:val="21"/>
              </w:rPr>
              <w:t>一、本年新收政府信息公开申请数量</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5</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601"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5</w:t>
            </w:r>
          </w:p>
        </w:tc>
      </w:tr>
      <w:tr w:rsidR="00713B26">
        <w:trPr>
          <w:jc w:val="center"/>
        </w:trPr>
        <w:tc>
          <w:tcPr>
            <w:tcW w:w="4298" w:type="dxa"/>
            <w:gridSpan w:val="3"/>
            <w:tcBorders>
              <w:top w:val="nil"/>
              <w:left w:val="single" w:sz="8" w:space="0" w:color="auto"/>
              <w:bottom w:val="single" w:sz="8" w:space="0" w:color="auto"/>
              <w:right w:val="single" w:sz="8" w:space="0" w:color="auto"/>
            </w:tcBorders>
            <w:vAlign w:val="center"/>
          </w:tcPr>
          <w:p w:rsidR="00713B26" w:rsidRDefault="00713B26">
            <w:pPr>
              <w:widowControl/>
              <w:spacing w:line="560" w:lineRule="exact"/>
              <w:jc w:val="left"/>
              <w:rPr>
                <w:rFonts w:ascii="宋体" w:cs="宋体"/>
                <w:szCs w:val="21"/>
              </w:rPr>
            </w:pPr>
            <w:r>
              <w:rPr>
                <w:rFonts w:ascii="宋体" w:hAnsi="宋体" w:cs="宋体" w:hint="eastAsia"/>
                <w:color w:val="333333"/>
                <w:kern w:val="0"/>
                <w:szCs w:val="21"/>
              </w:rPr>
              <w:t>二、上年结转政府信息公开申请数量</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601"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r>
      <w:tr w:rsidR="00713B26">
        <w:trPr>
          <w:jc w:val="center"/>
        </w:trPr>
        <w:tc>
          <w:tcPr>
            <w:tcW w:w="653" w:type="dxa"/>
            <w:vMerge w:val="restart"/>
            <w:tcBorders>
              <w:top w:val="nil"/>
              <w:left w:val="single" w:sz="8" w:space="0" w:color="auto"/>
              <w:right w:val="single" w:sz="8" w:space="0" w:color="auto"/>
            </w:tcBorders>
            <w:vAlign w:val="center"/>
          </w:tcPr>
          <w:p w:rsidR="00713B26" w:rsidRDefault="00713B26">
            <w:pPr>
              <w:widowControl/>
              <w:spacing w:line="560" w:lineRule="exact"/>
              <w:jc w:val="left"/>
              <w:rPr>
                <w:rFonts w:ascii="宋体" w:cs="宋体"/>
                <w:szCs w:val="21"/>
              </w:rPr>
            </w:pPr>
            <w:r>
              <w:rPr>
                <w:rFonts w:ascii="宋体" w:hAnsi="宋体" w:cs="宋体" w:hint="eastAsia"/>
                <w:color w:val="333333"/>
                <w:kern w:val="0"/>
                <w:szCs w:val="21"/>
              </w:rPr>
              <w:t>三、本年度办理结果</w:t>
            </w:r>
          </w:p>
        </w:tc>
        <w:tc>
          <w:tcPr>
            <w:tcW w:w="3645" w:type="dxa"/>
            <w:gridSpan w:val="2"/>
            <w:tcBorders>
              <w:top w:val="nil"/>
              <w:left w:val="nil"/>
              <w:bottom w:val="single" w:sz="8" w:space="0" w:color="auto"/>
              <w:right w:val="single" w:sz="8" w:space="0" w:color="auto"/>
            </w:tcBorders>
            <w:vAlign w:val="center"/>
          </w:tcPr>
          <w:p w:rsidR="00713B26" w:rsidRDefault="00713B26">
            <w:pPr>
              <w:widowControl/>
              <w:spacing w:line="560" w:lineRule="exact"/>
              <w:jc w:val="left"/>
              <w:rPr>
                <w:rFonts w:ascii="宋体" w:cs="宋体"/>
                <w:szCs w:val="21"/>
              </w:rPr>
            </w:pPr>
            <w:r>
              <w:rPr>
                <w:rFonts w:ascii="宋体" w:hAnsi="宋体" w:cs="宋体" w:hint="eastAsia"/>
                <w:color w:val="333333"/>
                <w:kern w:val="0"/>
                <w:szCs w:val="21"/>
              </w:rPr>
              <w:t>（一）予以公开</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601"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single" w:sz="8" w:space="0" w:color="auto"/>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szCs w:val="21"/>
              </w:rPr>
              <w:t>0</w:t>
            </w:r>
          </w:p>
        </w:tc>
      </w:tr>
      <w:tr w:rsidR="00713B26">
        <w:trPr>
          <w:jc w:val="center"/>
        </w:trPr>
        <w:tc>
          <w:tcPr>
            <w:tcW w:w="653" w:type="dxa"/>
            <w:vMerge/>
            <w:tcBorders>
              <w:top w:val="nil"/>
              <w:left w:val="single" w:sz="8" w:space="0" w:color="auto"/>
              <w:right w:val="single" w:sz="8" w:space="0" w:color="auto"/>
            </w:tcBorders>
            <w:vAlign w:val="center"/>
          </w:tcPr>
          <w:p w:rsidR="00713B26" w:rsidRDefault="00713B26">
            <w:pPr>
              <w:spacing w:line="560" w:lineRule="exact"/>
              <w:jc w:val="left"/>
              <w:rPr>
                <w:rFonts w:ascii="宋体" w:cs="宋体"/>
                <w:color w:val="333333"/>
                <w:szCs w:val="21"/>
              </w:rPr>
            </w:pPr>
          </w:p>
        </w:tc>
        <w:tc>
          <w:tcPr>
            <w:tcW w:w="3645" w:type="dxa"/>
            <w:gridSpan w:val="2"/>
            <w:tcBorders>
              <w:top w:val="nil"/>
              <w:left w:val="nil"/>
              <w:bottom w:val="single" w:sz="8" w:space="0" w:color="auto"/>
              <w:right w:val="single" w:sz="8" w:space="0" w:color="auto"/>
            </w:tcBorders>
            <w:vAlign w:val="center"/>
          </w:tcPr>
          <w:p w:rsidR="00713B26" w:rsidRDefault="00713B26">
            <w:pPr>
              <w:widowControl/>
              <w:spacing w:line="560" w:lineRule="exact"/>
              <w:jc w:val="left"/>
              <w:rPr>
                <w:rFonts w:ascii="宋体" w:cs="宋体"/>
                <w:szCs w:val="21"/>
              </w:rPr>
            </w:pPr>
            <w:r>
              <w:rPr>
                <w:rFonts w:ascii="宋体" w:hAnsi="宋体" w:cs="宋体" w:hint="eastAsia"/>
                <w:color w:val="333333"/>
                <w:kern w:val="0"/>
                <w:szCs w:val="21"/>
              </w:rPr>
              <w:t>（二）部分公开（区分处理的，只计这一情形，不计其他情形）</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2</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601"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2</w:t>
            </w:r>
          </w:p>
        </w:tc>
      </w:tr>
      <w:tr w:rsidR="00713B26">
        <w:trPr>
          <w:jc w:val="center"/>
        </w:trPr>
        <w:tc>
          <w:tcPr>
            <w:tcW w:w="653" w:type="dxa"/>
            <w:vMerge/>
            <w:tcBorders>
              <w:top w:val="nil"/>
              <w:left w:val="single" w:sz="8" w:space="0" w:color="auto"/>
              <w:right w:val="single" w:sz="8" w:space="0" w:color="auto"/>
            </w:tcBorders>
            <w:vAlign w:val="center"/>
          </w:tcPr>
          <w:p w:rsidR="00713B26" w:rsidRDefault="00713B26">
            <w:pPr>
              <w:spacing w:line="560" w:lineRule="exact"/>
              <w:jc w:val="left"/>
              <w:rPr>
                <w:rFonts w:ascii="宋体" w:cs="宋体"/>
                <w:color w:val="333333"/>
                <w:szCs w:val="21"/>
              </w:rPr>
            </w:pPr>
          </w:p>
        </w:tc>
        <w:tc>
          <w:tcPr>
            <w:tcW w:w="798" w:type="dxa"/>
            <w:vMerge w:val="restart"/>
            <w:tcBorders>
              <w:top w:val="nil"/>
              <w:left w:val="nil"/>
              <w:right w:val="single" w:sz="8" w:space="0" w:color="auto"/>
            </w:tcBorders>
            <w:vAlign w:val="center"/>
          </w:tcPr>
          <w:p w:rsidR="00713B26" w:rsidRDefault="00713B26">
            <w:pPr>
              <w:widowControl/>
              <w:spacing w:line="560" w:lineRule="exact"/>
              <w:jc w:val="left"/>
              <w:rPr>
                <w:rFonts w:ascii="宋体" w:cs="宋体"/>
                <w:szCs w:val="21"/>
              </w:rPr>
            </w:pPr>
            <w:r>
              <w:rPr>
                <w:rFonts w:ascii="宋体" w:hAnsi="宋体" w:cs="宋体" w:hint="eastAsia"/>
                <w:color w:val="333333"/>
                <w:kern w:val="0"/>
                <w:szCs w:val="21"/>
              </w:rPr>
              <w:t>（三）不予公开</w:t>
            </w:r>
          </w:p>
        </w:tc>
        <w:tc>
          <w:tcPr>
            <w:tcW w:w="2847" w:type="dxa"/>
            <w:tcBorders>
              <w:top w:val="nil"/>
              <w:left w:val="nil"/>
              <w:bottom w:val="single" w:sz="8" w:space="0" w:color="auto"/>
              <w:right w:val="single" w:sz="8" w:space="0" w:color="auto"/>
            </w:tcBorders>
          </w:tcPr>
          <w:p w:rsidR="00713B26" w:rsidRDefault="00713B26">
            <w:pPr>
              <w:widowControl/>
              <w:spacing w:line="560" w:lineRule="exact"/>
              <w:jc w:val="left"/>
              <w:rPr>
                <w:rFonts w:ascii="宋体" w:cs="宋体"/>
                <w:szCs w:val="21"/>
              </w:rPr>
            </w:pPr>
            <w:r>
              <w:rPr>
                <w:rFonts w:ascii="宋体" w:hAnsi="宋体" w:cs="宋体"/>
                <w:color w:val="333333"/>
                <w:kern w:val="0"/>
                <w:szCs w:val="21"/>
              </w:rPr>
              <w:t>1.</w:t>
            </w:r>
            <w:r>
              <w:rPr>
                <w:rFonts w:ascii="宋体" w:hAnsi="宋体" w:cs="宋体" w:hint="eastAsia"/>
                <w:color w:val="333333"/>
                <w:kern w:val="0"/>
                <w:szCs w:val="21"/>
              </w:rPr>
              <w:t>属于国家秘密</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601"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single" w:sz="8" w:space="0" w:color="auto"/>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r>
      <w:tr w:rsidR="00713B26">
        <w:trPr>
          <w:jc w:val="center"/>
        </w:trPr>
        <w:tc>
          <w:tcPr>
            <w:tcW w:w="653" w:type="dxa"/>
            <w:vMerge/>
            <w:tcBorders>
              <w:top w:val="nil"/>
              <w:left w:val="single" w:sz="8" w:space="0" w:color="auto"/>
              <w:right w:val="single" w:sz="8" w:space="0" w:color="auto"/>
            </w:tcBorders>
            <w:vAlign w:val="center"/>
          </w:tcPr>
          <w:p w:rsidR="00713B26" w:rsidRDefault="00713B26">
            <w:pPr>
              <w:spacing w:line="560" w:lineRule="exact"/>
              <w:jc w:val="left"/>
              <w:rPr>
                <w:rFonts w:ascii="宋体" w:cs="宋体"/>
                <w:color w:val="333333"/>
                <w:szCs w:val="21"/>
              </w:rPr>
            </w:pPr>
          </w:p>
        </w:tc>
        <w:tc>
          <w:tcPr>
            <w:tcW w:w="798" w:type="dxa"/>
            <w:vMerge/>
            <w:tcBorders>
              <w:top w:val="nil"/>
              <w:left w:val="nil"/>
              <w:right w:val="single" w:sz="8" w:space="0" w:color="auto"/>
            </w:tcBorders>
            <w:vAlign w:val="center"/>
          </w:tcPr>
          <w:p w:rsidR="00713B26" w:rsidRDefault="00713B26">
            <w:pPr>
              <w:spacing w:line="560" w:lineRule="exact"/>
              <w:jc w:val="left"/>
              <w:rPr>
                <w:rFonts w:ascii="宋体" w:cs="宋体"/>
                <w:color w:val="333333"/>
                <w:szCs w:val="21"/>
              </w:rPr>
            </w:pPr>
          </w:p>
        </w:tc>
        <w:tc>
          <w:tcPr>
            <w:tcW w:w="2847" w:type="dxa"/>
            <w:tcBorders>
              <w:top w:val="nil"/>
              <w:left w:val="nil"/>
              <w:bottom w:val="single" w:sz="8" w:space="0" w:color="auto"/>
              <w:right w:val="single" w:sz="8" w:space="0" w:color="auto"/>
            </w:tcBorders>
          </w:tcPr>
          <w:p w:rsidR="00713B26" w:rsidRDefault="00713B26">
            <w:pPr>
              <w:widowControl/>
              <w:spacing w:line="560" w:lineRule="exact"/>
              <w:jc w:val="left"/>
              <w:rPr>
                <w:rFonts w:ascii="宋体" w:cs="宋体"/>
                <w:szCs w:val="21"/>
              </w:rPr>
            </w:pPr>
            <w:r>
              <w:rPr>
                <w:rFonts w:ascii="宋体" w:hAnsi="宋体" w:cs="宋体"/>
                <w:color w:val="333333"/>
                <w:kern w:val="0"/>
                <w:szCs w:val="21"/>
              </w:rPr>
              <w:t>2.</w:t>
            </w:r>
            <w:r>
              <w:rPr>
                <w:rFonts w:ascii="宋体" w:hAnsi="宋体" w:cs="宋体" w:hint="eastAsia"/>
                <w:color w:val="333333"/>
                <w:kern w:val="0"/>
                <w:szCs w:val="21"/>
              </w:rPr>
              <w:t>其他法律行政法规禁止公开</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601"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r>
      <w:tr w:rsidR="00713B26">
        <w:trPr>
          <w:jc w:val="center"/>
        </w:trPr>
        <w:tc>
          <w:tcPr>
            <w:tcW w:w="653" w:type="dxa"/>
            <w:vMerge/>
            <w:tcBorders>
              <w:top w:val="nil"/>
              <w:left w:val="single" w:sz="8" w:space="0" w:color="auto"/>
              <w:right w:val="single" w:sz="8" w:space="0" w:color="auto"/>
            </w:tcBorders>
            <w:vAlign w:val="center"/>
          </w:tcPr>
          <w:p w:rsidR="00713B26" w:rsidRDefault="00713B26">
            <w:pPr>
              <w:spacing w:line="560" w:lineRule="exact"/>
              <w:jc w:val="left"/>
              <w:rPr>
                <w:rFonts w:ascii="宋体" w:cs="宋体"/>
                <w:color w:val="333333"/>
                <w:szCs w:val="21"/>
              </w:rPr>
            </w:pPr>
          </w:p>
        </w:tc>
        <w:tc>
          <w:tcPr>
            <w:tcW w:w="798" w:type="dxa"/>
            <w:vMerge/>
            <w:tcBorders>
              <w:top w:val="nil"/>
              <w:left w:val="nil"/>
              <w:right w:val="single" w:sz="8" w:space="0" w:color="auto"/>
            </w:tcBorders>
            <w:vAlign w:val="center"/>
          </w:tcPr>
          <w:p w:rsidR="00713B26" w:rsidRDefault="00713B26">
            <w:pPr>
              <w:spacing w:line="560" w:lineRule="exact"/>
              <w:jc w:val="left"/>
              <w:rPr>
                <w:rFonts w:ascii="宋体" w:cs="宋体"/>
                <w:color w:val="333333"/>
                <w:szCs w:val="21"/>
              </w:rPr>
            </w:pPr>
          </w:p>
        </w:tc>
        <w:tc>
          <w:tcPr>
            <w:tcW w:w="2847" w:type="dxa"/>
            <w:tcBorders>
              <w:top w:val="nil"/>
              <w:left w:val="nil"/>
              <w:bottom w:val="single" w:sz="8" w:space="0" w:color="auto"/>
              <w:right w:val="single" w:sz="8" w:space="0" w:color="auto"/>
            </w:tcBorders>
          </w:tcPr>
          <w:p w:rsidR="00713B26" w:rsidRDefault="00713B26">
            <w:pPr>
              <w:widowControl/>
              <w:spacing w:line="560" w:lineRule="exact"/>
              <w:jc w:val="left"/>
              <w:rPr>
                <w:rFonts w:ascii="宋体" w:cs="宋体"/>
                <w:szCs w:val="21"/>
              </w:rPr>
            </w:pPr>
            <w:r>
              <w:rPr>
                <w:rFonts w:ascii="宋体" w:hAnsi="宋体" w:cs="宋体"/>
                <w:color w:val="333333"/>
                <w:kern w:val="0"/>
                <w:szCs w:val="21"/>
              </w:rPr>
              <w:t>3.</w:t>
            </w:r>
            <w:r>
              <w:rPr>
                <w:rFonts w:ascii="宋体" w:hAnsi="宋体" w:cs="宋体" w:hint="eastAsia"/>
                <w:color w:val="333333"/>
                <w:kern w:val="0"/>
                <w:szCs w:val="21"/>
              </w:rPr>
              <w:t>危及“三安全一稳定”</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601"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r>
      <w:tr w:rsidR="00713B26">
        <w:trPr>
          <w:jc w:val="center"/>
        </w:trPr>
        <w:tc>
          <w:tcPr>
            <w:tcW w:w="653" w:type="dxa"/>
            <w:vMerge/>
            <w:tcBorders>
              <w:top w:val="nil"/>
              <w:left w:val="single" w:sz="8" w:space="0" w:color="auto"/>
              <w:right w:val="single" w:sz="8" w:space="0" w:color="auto"/>
            </w:tcBorders>
            <w:vAlign w:val="center"/>
          </w:tcPr>
          <w:p w:rsidR="00713B26" w:rsidRDefault="00713B26">
            <w:pPr>
              <w:spacing w:line="560" w:lineRule="exact"/>
              <w:jc w:val="left"/>
              <w:rPr>
                <w:rFonts w:ascii="宋体" w:cs="宋体"/>
                <w:color w:val="333333"/>
                <w:szCs w:val="21"/>
              </w:rPr>
            </w:pPr>
          </w:p>
        </w:tc>
        <w:tc>
          <w:tcPr>
            <w:tcW w:w="798" w:type="dxa"/>
            <w:vMerge/>
            <w:tcBorders>
              <w:top w:val="nil"/>
              <w:left w:val="nil"/>
              <w:right w:val="single" w:sz="8" w:space="0" w:color="auto"/>
            </w:tcBorders>
            <w:vAlign w:val="center"/>
          </w:tcPr>
          <w:p w:rsidR="00713B26" w:rsidRDefault="00713B26">
            <w:pPr>
              <w:spacing w:line="560" w:lineRule="exact"/>
              <w:jc w:val="left"/>
              <w:rPr>
                <w:rFonts w:ascii="宋体" w:cs="宋体"/>
                <w:color w:val="333333"/>
                <w:szCs w:val="21"/>
              </w:rPr>
            </w:pPr>
          </w:p>
        </w:tc>
        <w:tc>
          <w:tcPr>
            <w:tcW w:w="2847" w:type="dxa"/>
            <w:tcBorders>
              <w:top w:val="nil"/>
              <w:left w:val="nil"/>
              <w:bottom w:val="single" w:sz="8" w:space="0" w:color="auto"/>
              <w:right w:val="single" w:sz="8" w:space="0" w:color="auto"/>
            </w:tcBorders>
          </w:tcPr>
          <w:p w:rsidR="00713B26" w:rsidRDefault="00713B26">
            <w:pPr>
              <w:widowControl/>
              <w:spacing w:line="560" w:lineRule="exact"/>
              <w:jc w:val="left"/>
              <w:rPr>
                <w:rFonts w:ascii="宋体" w:cs="宋体"/>
                <w:szCs w:val="21"/>
              </w:rPr>
            </w:pPr>
            <w:r>
              <w:rPr>
                <w:rFonts w:ascii="宋体" w:hAnsi="宋体" w:cs="宋体"/>
                <w:color w:val="333333"/>
                <w:kern w:val="0"/>
                <w:szCs w:val="21"/>
              </w:rPr>
              <w:t>4.</w:t>
            </w:r>
            <w:r>
              <w:rPr>
                <w:rFonts w:ascii="宋体" w:hAnsi="宋体" w:cs="宋体" w:hint="eastAsia"/>
                <w:color w:val="333333"/>
                <w:kern w:val="0"/>
                <w:szCs w:val="21"/>
              </w:rPr>
              <w:t>保护第三方合法权益</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1</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601"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1</w:t>
            </w:r>
          </w:p>
        </w:tc>
      </w:tr>
      <w:tr w:rsidR="00713B26">
        <w:trPr>
          <w:jc w:val="center"/>
        </w:trPr>
        <w:tc>
          <w:tcPr>
            <w:tcW w:w="653" w:type="dxa"/>
            <w:vMerge/>
            <w:tcBorders>
              <w:top w:val="nil"/>
              <w:left w:val="single" w:sz="8" w:space="0" w:color="auto"/>
              <w:right w:val="single" w:sz="8" w:space="0" w:color="auto"/>
            </w:tcBorders>
            <w:vAlign w:val="center"/>
          </w:tcPr>
          <w:p w:rsidR="00713B26" w:rsidRDefault="00713B26">
            <w:pPr>
              <w:spacing w:line="560" w:lineRule="exact"/>
              <w:jc w:val="left"/>
              <w:rPr>
                <w:rFonts w:ascii="宋体" w:cs="宋体"/>
                <w:color w:val="333333"/>
                <w:szCs w:val="21"/>
              </w:rPr>
            </w:pPr>
          </w:p>
        </w:tc>
        <w:tc>
          <w:tcPr>
            <w:tcW w:w="798" w:type="dxa"/>
            <w:vMerge/>
            <w:tcBorders>
              <w:top w:val="nil"/>
              <w:left w:val="nil"/>
              <w:right w:val="single" w:sz="8" w:space="0" w:color="auto"/>
            </w:tcBorders>
            <w:vAlign w:val="center"/>
          </w:tcPr>
          <w:p w:rsidR="00713B26" w:rsidRDefault="00713B26">
            <w:pPr>
              <w:spacing w:line="560" w:lineRule="exact"/>
              <w:jc w:val="left"/>
              <w:rPr>
                <w:rFonts w:ascii="宋体" w:cs="宋体"/>
                <w:color w:val="333333"/>
                <w:szCs w:val="21"/>
              </w:rPr>
            </w:pPr>
          </w:p>
        </w:tc>
        <w:tc>
          <w:tcPr>
            <w:tcW w:w="2847" w:type="dxa"/>
            <w:tcBorders>
              <w:top w:val="nil"/>
              <w:left w:val="nil"/>
              <w:bottom w:val="single" w:sz="8" w:space="0" w:color="auto"/>
              <w:right w:val="single" w:sz="8" w:space="0" w:color="auto"/>
            </w:tcBorders>
          </w:tcPr>
          <w:p w:rsidR="00713B26" w:rsidRDefault="00713B26">
            <w:pPr>
              <w:widowControl/>
              <w:spacing w:line="560" w:lineRule="exact"/>
              <w:jc w:val="left"/>
              <w:rPr>
                <w:rFonts w:ascii="宋体" w:cs="宋体"/>
                <w:szCs w:val="21"/>
              </w:rPr>
            </w:pPr>
            <w:r>
              <w:rPr>
                <w:rFonts w:ascii="宋体" w:hAnsi="宋体" w:cs="宋体"/>
                <w:color w:val="333333"/>
                <w:kern w:val="0"/>
                <w:szCs w:val="21"/>
              </w:rPr>
              <w:t>5.</w:t>
            </w:r>
            <w:r>
              <w:rPr>
                <w:rFonts w:ascii="宋体" w:hAnsi="宋体" w:cs="宋体" w:hint="eastAsia"/>
                <w:color w:val="333333"/>
                <w:kern w:val="0"/>
                <w:szCs w:val="21"/>
              </w:rPr>
              <w:t>属于三类内部事务信息</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601"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r>
      <w:tr w:rsidR="00713B26">
        <w:trPr>
          <w:jc w:val="center"/>
        </w:trPr>
        <w:tc>
          <w:tcPr>
            <w:tcW w:w="653" w:type="dxa"/>
            <w:vMerge/>
            <w:tcBorders>
              <w:top w:val="nil"/>
              <w:left w:val="single" w:sz="8" w:space="0" w:color="auto"/>
              <w:right w:val="single" w:sz="8" w:space="0" w:color="auto"/>
            </w:tcBorders>
            <w:vAlign w:val="center"/>
          </w:tcPr>
          <w:p w:rsidR="00713B26" w:rsidRDefault="00713B26">
            <w:pPr>
              <w:spacing w:line="560" w:lineRule="exact"/>
              <w:jc w:val="left"/>
              <w:rPr>
                <w:rFonts w:ascii="宋体" w:cs="宋体"/>
                <w:color w:val="333333"/>
                <w:szCs w:val="21"/>
              </w:rPr>
            </w:pPr>
          </w:p>
        </w:tc>
        <w:tc>
          <w:tcPr>
            <w:tcW w:w="798" w:type="dxa"/>
            <w:vMerge/>
            <w:tcBorders>
              <w:top w:val="nil"/>
              <w:left w:val="nil"/>
              <w:right w:val="single" w:sz="8" w:space="0" w:color="auto"/>
            </w:tcBorders>
            <w:vAlign w:val="center"/>
          </w:tcPr>
          <w:p w:rsidR="00713B26" w:rsidRDefault="00713B26">
            <w:pPr>
              <w:spacing w:line="560" w:lineRule="exact"/>
              <w:jc w:val="left"/>
              <w:rPr>
                <w:rFonts w:ascii="宋体" w:cs="宋体"/>
                <w:color w:val="333333"/>
                <w:szCs w:val="21"/>
              </w:rPr>
            </w:pPr>
          </w:p>
        </w:tc>
        <w:tc>
          <w:tcPr>
            <w:tcW w:w="2847" w:type="dxa"/>
            <w:tcBorders>
              <w:top w:val="nil"/>
              <w:left w:val="nil"/>
              <w:bottom w:val="single" w:sz="8" w:space="0" w:color="auto"/>
              <w:right w:val="single" w:sz="8" w:space="0" w:color="auto"/>
            </w:tcBorders>
          </w:tcPr>
          <w:p w:rsidR="00713B26" w:rsidRDefault="00713B26">
            <w:pPr>
              <w:widowControl/>
              <w:spacing w:line="560" w:lineRule="exact"/>
              <w:jc w:val="left"/>
              <w:rPr>
                <w:rFonts w:ascii="宋体" w:cs="宋体"/>
                <w:szCs w:val="21"/>
              </w:rPr>
            </w:pPr>
            <w:r>
              <w:rPr>
                <w:rFonts w:ascii="宋体" w:hAnsi="宋体" w:cs="宋体"/>
                <w:color w:val="333333"/>
                <w:kern w:val="0"/>
                <w:szCs w:val="21"/>
              </w:rPr>
              <w:t>6.</w:t>
            </w:r>
            <w:r>
              <w:rPr>
                <w:rFonts w:ascii="宋体" w:hAnsi="宋体" w:cs="宋体" w:hint="eastAsia"/>
                <w:color w:val="333333"/>
                <w:kern w:val="0"/>
                <w:szCs w:val="21"/>
              </w:rPr>
              <w:t>属于四类过程性信息</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601"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r>
      <w:tr w:rsidR="00713B26">
        <w:trPr>
          <w:jc w:val="center"/>
        </w:trPr>
        <w:tc>
          <w:tcPr>
            <w:tcW w:w="653" w:type="dxa"/>
            <w:vMerge/>
            <w:tcBorders>
              <w:top w:val="nil"/>
              <w:left w:val="single" w:sz="8" w:space="0" w:color="auto"/>
              <w:right w:val="single" w:sz="8" w:space="0" w:color="auto"/>
            </w:tcBorders>
            <w:vAlign w:val="center"/>
          </w:tcPr>
          <w:p w:rsidR="00713B26" w:rsidRDefault="00713B26">
            <w:pPr>
              <w:spacing w:line="560" w:lineRule="exact"/>
              <w:jc w:val="left"/>
              <w:rPr>
                <w:rFonts w:ascii="宋体" w:cs="宋体"/>
                <w:color w:val="333333"/>
                <w:szCs w:val="21"/>
              </w:rPr>
            </w:pPr>
          </w:p>
        </w:tc>
        <w:tc>
          <w:tcPr>
            <w:tcW w:w="798" w:type="dxa"/>
            <w:vMerge/>
            <w:tcBorders>
              <w:top w:val="nil"/>
              <w:left w:val="nil"/>
              <w:right w:val="single" w:sz="8" w:space="0" w:color="auto"/>
            </w:tcBorders>
            <w:vAlign w:val="center"/>
          </w:tcPr>
          <w:p w:rsidR="00713B26" w:rsidRDefault="00713B26">
            <w:pPr>
              <w:spacing w:line="560" w:lineRule="exact"/>
              <w:jc w:val="left"/>
              <w:rPr>
                <w:rFonts w:ascii="宋体" w:cs="宋体"/>
                <w:color w:val="333333"/>
                <w:szCs w:val="21"/>
              </w:rPr>
            </w:pPr>
          </w:p>
        </w:tc>
        <w:tc>
          <w:tcPr>
            <w:tcW w:w="2847" w:type="dxa"/>
            <w:tcBorders>
              <w:top w:val="nil"/>
              <w:left w:val="nil"/>
              <w:bottom w:val="single" w:sz="8" w:space="0" w:color="auto"/>
              <w:right w:val="single" w:sz="8" w:space="0" w:color="auto"/>
            </w:tcBorders>
          </w:tcPr>
          <w:p w:rsidR="00713B26" w:rsidRDefault="00713B26">
            <w:pPr>
              <w:widowControl/>
              <w:spacing w:line="560" w:lineRule="exact"/>
              <w:jc w:val="left"/>
              <w:rPr>
                <w:rFonts w:ascii="宋体" w:cs="宋体"/>
                <w:szCs w:val="21"/>
              </w:rPr>
            </w:pPr>
            <w:r>
              <w:rPr>
                <w:rFonts w:ascii="宋体" w:hAnsi="宋体" w:cs="宋体"/>
                <w:color w:val="333333"/>
                <w:kern w:val="0"/>
                <w:szCs w:val="21"/>
              </w:rPr>
              <w:t>7.</w:t>
            </w:r>
            <w:r>
              <w:rPr>
                <w:rFonts w:ascii="宋体" w:hAnsi="宋体" w:cs="宋体" w:hint="eastAsia"/>
                <w:color w:val="333333"/>
                <w:kern w:val="0"/>
                <w:szCs w:val="21"/>
              </w:rPr>
              <w:t>属于行政执法案卷</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601"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r>
      <w:tr w:rsidR="00713B26">
        <w:trPr>
          <w:jc w:val="center"/>
        </w:trPr>
        <w:tc>
          <w:tcPr>
            <w:tcW w:w="653" w:type="dxa"/>
            <w:vMerge/>
            <w:tcBorders>
              <w:top w:val="nil"/>
              <w:left w:val="single" w:sz="8" w:space="0" w:color="auto"/>
              <w:right w:val="single" w:sz="8" w:space="0" w:color="auto"/>
            </w:tcBorders>
            <w:vAlign w:val="center"/>
          </w:tcPr>
          <w:p w:rsidR="00713B26" w:rsidRDefault="00713B26">
            <w:pPr>
              <w:spacing w:line="560" w:lineRule="exact"/>
              <w:jc w:val="left"/>
              <w:rPr>
                <w:rFonts w:ascii="宋体" w:cs="宋体"/>
                <w:color w:val="333333"/>
                <w:szCs w:val="21"/>
              </w:rPr>
            </w:pPr>
          </w:p>
        </w:tc>
        <w:tc>
          <w:tcPr>
            <w:tcW w:w="798" w:type="dxa"/>
            <w:vMerge/>
            <w:tcBorders>
              <w:top w:val="nil"/>
              <w:left w:val="nil"/>
              <w:right w:val="single" w:sz="8" w:space="0" w:color="auto"/>
            </w:tcBorders>
            <w:vAlign w:val="center"/>
          </w:tcPr>
          <w:p w:rsidR="00713B26" w:rsidRDefault="00713B26">
            <w:pPr>
              <w:spacing w:line="560" w:lineRule="exact"/>
              <w:jc w:val="left"/>
              <w:rPr>
                <w:rFonts w:ascii="宋体" w:cs="宋体"/>
                <w:color w:val="333333"/>
                <w:szCs w:val="21"/>
              </w:rPr>
            </w:pPr>
          </w:p>
        </w:tc>
        <w:tc>
          <w:tcPr>
            <w:tcW w:w="2847" w:type="dxa"/>
            <w:tcBorders>
              <w:top w:val="nil"/>
              <w:left w:val="nil"/>
              <w:bottom w:val="single" w:sz="8" w:space="0" w:color="auto"/>
              <w:right w:val="single" w:sz="8" w:space="0" w:color="auto"/>
            </w:tcBorders>
          </w:tcPr>
          <w:p w:rsidR="00713B26" w:rsidRDefault="00713B26">
            <w:pPr>
              <w:widowControl/>
              <w:spacing w:line="560" w:lineRule="exact"/>
              <w:jc w:val="left"/>
              <w:rPr>
                <w:rFonts w:ascii="宋体" w:cs="宋体"/>
                <w:szCs w:val="21"/>
              </w:rPr>
            </w:pPr>
            <w:r>
              <w:rPr>
                <w:rFonts w:ascii="宋体" w:hAnsi="宋体" w:cs="宋体"/>
                <w:color w:val="333333"/>
                <w:kern w:val="0"/>
                <w:szCs w:val="21"/>
              </w:rPr>
              <w:t>8.</w:t>
            </w:r>
            <w:r>
              <w:rPr>
                <w:rFonts w:ascii="宋体" w:hAnsi="宋体" w:cs="宋体" w:hint="eastAsia"/>
                <w:color w:val="333333"/>
                <w:kern w:val="0"/>
                <w:szCs w:val="21"/>
              </w:rPr>
              <w:t>属于行政查询事项</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601"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r>
      <w:tr w:rsidR="00713B26">
        <w:trPr>
          <w:jc w:val="center"/>
        </w:trPr>
        <w:tc>
          <w:tcPr>
            <w:tcW w:w="653" w:type="dxa"/>
            <w:vMerge/>
            <w:tcBorders>
              <w:top w:val="nil"/>
              <w:left w:val="single" w:sz="8" w:space="0" w:color="auto"/>
              <w:right w:val="single" w:sz="8" w:space="0" w:color="auto"/>
            </w:tcBorders>
            <w:vAlign w:val="center"/>
          </w:tcPr>
          <w:p w:rsidR="00713B26" w:rsidRDefault="00713B26">
            <w:pPr>
              <w:spacing w:line="560" w:lineRule="exact"/>
              <w:jc w:val="left"/>
              <w:rPr>
                <w:rFonts w:ascii="宋体" w:cs="宋体"/>
                <w:color w:val="333333"/>
                <w:szCs w:val="21"/>
              </w:rPr>
            </w:pPr>
          </w:p>
        </w:tc>
        <w:tc>
          <w:tcPr>
            <w:tcW w:w="798" w:type="dxa"/>
            <w:vMerge w:val="restart"/>
            <w:tcBorders>
              <w:top w:val="nil"/>
              <w:left w:val="nil"/>
              <w:right w:val="single" w:sz="8" w:space="0" w:color="auto"/>
            </w:tcBorders>
            <w:vAlign w:val="center"/>
          </w:tcPr>
          <w:p w:rsidR="00713B26" w:rsidRDefault="00713B26">
            <w:pPr>
              <w:widowControl/>
              <w:spacing w:line="560" w:lineRule="exact"/>
              <w:jc w:val="left"/>
              <w:rPr>
                <w:rFonts w:ascii="宋体" w:cs="宋体"/>
                <w:szCs w:val="21"/>
              </w:rPr>
            </w:pPr>
            <w:r>
              <w:rPr>
                <w:rFonts w:ascii="宋体" w:hAnsi="宋体" w:cs="宋体" w:hint="eastAsia"/>
                <w:color w:val="333333"/>
                <w:kern w:val="0"/>
                <w:szCs w:val="21"/>
              </w:rPr>
              <w:t>（四）无法提供</w:t>
            </w:r>
          </w:p>
        </w:tc>
        <w:tc>
          <w:tcPr>
            <w:tcW w:w="2847" w:type="dxa"/>
            <w:tcBorders>
              <w:top w:val="nil"/>
              <w:left w:val="nil"/>
              <w:bottom w:val="single" w:sz="8" w:space="0" w:color="auto"/>
              <w:right w:val="single" w:sz="8" w:space="0" w:color="auto"/>
            </w:tcBorders>
          </w:tcPr>
          <w:p w:rsidR="00713B26" w:rsidRDefault="00713B26">
            <w:pPr>
              <w:widowControl/>
              <w:spacing w:line="560" w:lineRule="exact"/>
              <w:jc w:val="left"/>
              <w:rPr>
                <w:rFonts w:ascii="宋体" w:cs="宋体"/>
                <w:szCs w:val="21"/>
              </w:rPr>
            </w:pPr>
            <w:r>
              <w:rPr>
                <w:rFonts w:ascii="宋体" w:hAnsi="宋体" w:cs="宋体"/>
                <w:color w:val="333333"/>
                <w:kern w:val="0"/>
                <w:szCs w:val="21"/>
              </w:rPr>
              <w:t>1.</w:t>
            </w:r>
            <w:r>
              <w:rPr>
                <w:rFonts w:ascii="宋体" w:hAnsi="宋体" w:cs="宋体" w:hint="eastAsia"/>
                <w:color w:val="333333"/>
                <w:kern w:val="0"/>
                <w:szCs w:val="21"/>
              </w:rPr>
              <w:t>本机关不掌握相关政府信息</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1</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601"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1</w:t>
            </w:r>
          </w:p>
        </w:tc>
      </w:tr>
      <w:tr w:rsidR="00713B26">
        <w:trPr>
          <w:jc w:val="center"/>
        </w:trPr>
        <w:tc>
          <w:tcPr>
            <w:tcW w:w="653" w:type="dxa"/>
            <w:vMerge/>
            <w:tcBorders>
              <w:top w:val="nil"/>
              <w:left w:val="single" w:sz="8" w:space="0" w:color="auto"/>
              <w:right w:val="single" w:sz="8" w:space="0" w:color="auto"/>
            </w:tcBorders>
            <w:vAlign w:val="center"/>
          </w:tcPr>
          <w:p w:rsidR="00713B26" w:rsidRDefault="00713B26">
            <w:pPr>
              <w:spacing w:line="560" w:lineRule="exact"/>
              <w:jc w:val="left"/>
              <w:rPr>
                <w:rFonts w:ascii="宋体" w:cs="宋体"/>
                <w:color w:val="333333"/>
                <w:szCs w:val="21"/>
              </w:rPr>
            </w:pPr>
          </w:p>
        </w:tc>
        <w:tc>
          <w:tcPr>
            <w:tcW w:w="798" w:type="dxa"/>
            <w:vMerge/>
            <w:tcBorders>
              <w:top w:val="nil"/>
              <w:left w:val="nil"/>
              <w:right w:val="single" w:sz="8" w:space="0" w:color="auto"/>
            </w:tcBorders>
            <w:vAlign w:val="center"/>
          </w:tcPr>
          <w:p w:rsidR="00713B26" w:rsidRDefault="00713B26">
            <w:pPr>
              <w:spacing w:line="560" w:lineRule="exact"/>
              <w:jc w:val="left"/>
              <w:rPr>
                <w:rFonts w:ascii="宋体" w:cs="宋体"/>
                <w:color w:val="333333"/>
                <w:szCs w:val="21"/>
              </w:rPr>
            </w:pPr>
          </w:p>
        </w:tc>
        <w:tc>
          <w:tcPr>
            <w:tcW w:w="2847" w:type="dxa"/>
            <w:tcBorders>
              <w:top w:val="nil"/>
              <w:left w:val="nil"/>
              <w:bottom w:val="single" w:sz="8" w:space="0" w:color="auto"/>
              <w:right w:val="single" w:sz="8" w:space="0" w:color="auto"/>
            </w:tcBorders>
          </w:tcPr>
          <w:p w:rsidR="00713B26" w:rsidRDefault="00713B26">
            <w:pPr>
              <w:widowControl/>
              <w:spacing w:line="560" w:lineRule="exact"/>
              <w:jc w:val="left"/>
              <w:rPr>
                <w:rFonts w:ascii="宋体" w:cs="宋体"/>
                <w:szCs w:val="21"/>
              </w:rPr>
            </w:pPr>
            <w:r>
              <w:rPr>
                <w:rFonts w:ascii="宋体" w:hAnsi="宋体" w:cs="宋体"/>
                <w:color w:val="333333"/>
                <w:kern w:val="0"/>
                <w:szCs w:val="21"/>
              </w:rPr>
              <w:t>2.</w:t>
            </w:r>
            <w:r>
              <w:rPr>
                <w:rFonts w:ascii="宋体" w:hAnsi="宋体" w:cs="宋体" w:hint="eastAsia"/>
                <w:color w:val="333333"/>
                <w:kern w:val="0"/>
                <w:szCs w:val="21"/>
              </w:rPr>
              <w:t>没有现成信息需要另行制作</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601"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r>
      <w:tr w:rsidR="00713B26">
        <w:trPr>
          <w:jc w:val="center"/>
        </w:trPr>
        <w:tc>
          <w:tcPr>
            <w:tcW w:w="653" w:type="dxa"/>
            <w:vMerge/>
            <w:tcBorders>
              <w:top w:val="nil"/>
              <w:left w:val="single" w:sz="8" w:space="0" w:color="auto"/>
              <w:right w:val="single" w:sz="8" w:space="0" w:color="auto"/>
            </w:tcBorders>
            <w:vAlign w:val="center"/>
          </w:tcPr>
          <w:p w:rsidR="00713B26" w:rsidRDefault="00713B26">
            <w:pPr>
              <w:spacing w:line="560" w:lineRule="exact"/>
              <w:jc w:val="left"/>
              <w:rPr>
                <w:rFonts w:ascii="宋体" w:cs="宋体"/>
                <w:color w:val="333333"/>
                <w:szCs w:val="21"/>
              </w:rPr>
            </w:pPr>
          </w:p>
        </w:tc>
        <w:tc>
          <w:tcPr>
            <w:tcW w:w="798" w:type="dxa"/>
            <w:vMerge/>
            <w:tcBorders>
              <w:top w:val="nil"/>
              <w:left w:val="nil"/>
              <w:right w:val="single" w:sz="8" w:space="0" w:color="auto"/>
            </w:tcBorders>
            <w:vAlign w:val="center"/>
          </w:tcPr>
          <w:p w:rsidR="00713B26" w:rsidRDefault="00713B26">
            <w:pPr>
              <w:spacing w:line="560" w:lineRule="exact"/>
              <w:jc w:val="left"/>
              <w:rPr>
                <w:rFonts w:ascii="宋体" w:cs="宋体"/>
                <w:color w:val="333333"/>
                <w:szCs w:val="21"/>
              </w:rPr>
            </w:pPr>
          </w:p>
        </w:tc>
        <w:tc>
          <w:tcPr>
            <w:tcW w:w="2847" w:type="dxa"/>
            <w:tcBorders>
              <w:top w:val="nil"/>
              <w:left w:val="nil"/>
              <w:bottom w:val="single" w:sz="8" w:space="0" w:color="auto"/>
              <w:right w:val="single" w:sz="8" w:space="0" w:color="auto"/>
            </w:tcBorders>
          </w:tcPr>
          <w:p w:rsidR="00713B26" w:rsidRDefault="00713B26">
            <w:pPr>
              <w:widowControl/>
              <w:spacing w:line="560" w:lineRule="exact"/>
              <w:jc w:val="left"/>
              <w:rPr>
                <w:rFonts w:ascii="宋体" w:cs="宋体"/>
                <w:szCs w:val="21"/>
              </w:rPr>
            </w:pPr>
            <w:r>
              <w:rPr>
                <w:rFonts w:ascii="宋体" w:hAnsi="宋体" w:cs="宋体"/>
                <w:color w:val="333333"/>
                <w:kern w:val="0"/>
                <w:szCs w:val="21"/>
              </w:rPr>
              <w:t>3.</w:t>
            </w:r>
            <w:r>
              <w:rPr>
                <w:rFonts w:ascii="宋体" w:hAnsi="宋体" w:cs="宋体" w:hint="eastAsia"/>
                <w:color w:val="333333"/>
                <w:kern w:val="0"/>
                <w:szCs w:val="21"/>
              </w:rPr>
              <w:t>补正后申请内容仍不明确</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601"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r>
      <w:tr w:rsidR="00713B26">
        <w:trPr>
          <w:jc w:val="center"/>
        </w:trPr>
        <w:tc>
          <w:tcPr>
            <w:tcW w:w="653" w:type="dxa"/>
            <w:vMerge/>
            <w:tcBorders>
              <w:top w:val="nil"/>
              <w:left w:val="single" w:sz="8" w:space="0" w:color="auto"/>
              <w:right w:val="single" w:sz="8" w:space="0" w:color="auto"/>
            </w:tcBorders>
            <w:vAlign w:val="center"/>
          </w:tcPr>
          <w:p w:rsidR="00713B26" w:rsidRDefault="00713B26">
            <w:pPr>
              <w:spacing w:line="560" w:lineRule="exact"/>
              <w:jc w:val="left"/>
              <w:rPr>
                <w:rFonts w:ascii="宋体" w:cs="宋体"/>
                <w:color w:val="333333"/>
                <w:szCs w:val="21"/>
              </w:rPr>
            </w:pPr>
          </w:p>
        </w:tc>
        <w:tc>
          <w:tcPr>
            <w:tcW w:w="798" w:type="dxa"/>
            <w:vMerge w:val="restart"/>
            <w:tcBorders>
              <w:top w:val="nil"/>
              <w:left w:val="nil"/>
              <w:right w:val="single" w:sz="8" w:space="0" w:color="auto"/>
            </w:tcBorders>
            <w:vAlign w:val="center"/>
          </w:tcPr>
          <w:p w:rsidR="00713B26" w:rsidRDefault="00713B26">
            <w:pPr>
              <w:widowControl/>
              <w:spacing w:line="560" w:lineRule="exact"/>
              <w:jc w:val="left"/>
              <w:rPr>
                <w:rFonts w:ascii="宋体" w:cs="宋体"/>
                <w:szCs w:val="21"/>
              </w:rPr>
            </w:pPr>
            <w:r>
              <w:rPr>
                <w:rFonts w:ascii="宋体" w:hAnsi="宋体" w:cs="宋体" w:hint="eastAsia"/>
                <w:color w:val="333333"/>
                <w:kern w:val="0"/>
                <w:szCs w:val="21"/>
              </w:rPr>
              <w:t>（五）不予处理</w:t>
            </w:r>
          </w:p>
        </w:tc>
        <w:tc>
          <w:tcPr>
            <w:tcW w:w="2847" w:type="dxa"/>
            <w:tcBorders>
              <w:top w:val="nil"/>
              <w:left w:val="nil"/>
              <w:bottom w:val="single" w:sz="8" w:space="0" w:color="auto"/>
              <w:right w:val="single" w:sz="8" w:space="0" w:color="auto"/>
            </w:tcBorders>
          </w:tcPr>
          <w:p w:rsidR="00713B26" w:rsidRDefault="00713B26">
            <w:pPr>
              <w:widowControl/>
              <w:spacing w:line="560" w:lineRule="exact"/>
              <w:jc w:val="left"/>
              <w:rPr>
                <w:rFonts w:ascii="宋体" w:cs="宋体"/>
                <w:szCs w:val="21"/>
              </w:rPr>
            </w:pPr>
            <w:r>
              <w:rPr>
                <w:rFonts w:ascii="宋体" w:hAnsi="宋体" w:cs="宋体"/>
                <w:color w:val="333333"/>
                <w:kern w:val="0"/>
                <w:szCs w:val="21"/>
              </w:rPr>
              <w:t>1.</w:t>
            </w:r>
            <w:r>
              <w:rPr>
                <w:rFonts w:ascii="宋体" w:hAnsi="宋体" w:cs="宋体" w:hint="eastAsia"/>
                <w:color w:val="333333"/>
                <w:kern w:val="0"/>
                <w:szCs w:val="21"/>
              </w:rPr>
              <w:t>信访举报投诉类申请</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1</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601"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1</w:t>
            </w:r>
          </w:p>
        </w:tc>
      </w:tr>
      <w:tr w:rsidR="00713B26">
        <w:trPr>
          <w:jc w:val="center"/>
        </w:trPr>
        <w:tc>
          <w:tcPr>
            <w:tcW w:w="653" w:type="dxa"/>
            <w:vMerge/>
            <w:tcBorders>
              <w:top w:val="nil"/>
              <w:left w:val="single" w:sz="8" w:space="0" w:color="auto"/>
              <w:right w:val="single" w:sz="8" w:space="0" w:color="auto"/>
            </w:tcBorders>
            <w:vAlign w:val="center"/>
          </w:tcPr>
          <w:p w:rsidR="00713B26" w:rsidRDefault="00713B26">
            <w:pPr>
              <w:spacing w:line="560" w:lineRule="exact"/>
              <w:jc w:val="left"/>
              <w:rPr>
                <w:rFonts w:ascii="宋体" w:cs="宋体"/>
                <w:color w:val="333333"/>
                <w:szCs w:val="21"/>
              </w:rPr>
            </w:pPr>
          </w:p>
        </w:tc>
        <w:tc>
          <w:tcPr>
            <w:tcW w:w="798" w:type="dxa"/>
            <w:vMerge/>
            <w:tcBorders>
              <w:top w:val="nil"/>
              <w:left w:val="nil"/>
              <w:right w:val="single" w:sz="8" w:space="0" w:color="auto"/>
            </w:tcBorders>
            <w:vAlign w:val="center"/>
          </w:tcPr>
          <w:p w:rsidR="00713B26" w:rsidRDefault="00713B26">
            <w:pPr>
              <w:spacing w:line="560" w:lineRule="exact"/>
              <w:jc w:val="left"/>
              <w:rPr>
                <w:rFonts w:ascii="宋体" w:cs="宋体"/>
                <w:color w:val="333333"/>
                <w:szCs w:val="21"/>
              </w:rPr>
            </w:pPr>
          </w:p>
        </w:tc>
        <w:tc>
          <w:tcPr>
            <w:tcW w:w="2847" w:type="dxa"/>
            <w:tcBorders>
              <w:top w:val="single" w:sz="8" w:space="0" w:color="auto"/>
              <w:left w:val="nil"/>
              <w:bottom w:val="single" w:sz="8" w:space="0" w:color="auto"/>
              <w:right w:val="single" w:sz="8" w:space="0" w:color="auto"/>
            </w:tcBorders>
          </w:tcPr>
          <w:p w:rsidR="00713B26" w:rsidRDefault="00713B26">
            <w:pPr>
              <w:widowControl/>
              <w:spacing w:line="560" w:lineRule="exact"/>
              <w:jc w:val="left"/>
              <w:rPr>
                <w:rFonts w:ascii="宋体" w:cs="宋体"/>
                <w:szCs w:val="21"/>
              </w:rPr>
            </w:pPr>
            <w:r>
              <w:rPr>
                <w:rFonts w:ascii="宋体" w:hAnsi="宋体" w:cs="宋体"/>
                <w:color w:val="333333"/>
                <w:kern w:val="0"/>
                <w:szCs w:val="21"/>
              </w:rPr>
              <w:t>2.</w:t>
            </w:r>
            <w:r>
              <w:rPr>
                <w:rFonts w:ascii="宋体" w:hAnsi="宋体" w:cs="宋体" w:hint="eastAsia"/>
                <w:color w:val="333333"/>
                <w:kern w:val="0"/>
                <w:szCs w:val="21"/>
              </w:rPr>
              <w:t>重复申请</w:t>
            </w:r>
          </w:p>
        </w:tc>
        <w:tc>
          <w:tcPr>
            <w:tcW w:w="595" w:type="dxa"/>
            <w:tcBorders>
              <w:top w:val="single" w:sz="8" w:space="0" w:color="auto"/>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single" w:sz="8" w:space="0" w:color="auto"/>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single" w:sz="8" w:space="0" w:color="auto"/>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single" w:sz="8" w:space="0" w:color="auto"/>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single" w:sz="8" w:space="0" w:color="auto"/>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601" w:type="dxa"/>
            <w:tcBorders>
              <w:top w:val="single" w:sz="8" w:space="0" w:color="auto"/>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single" w:sz="8" w:space="0" w:color="auto"/>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r>
      <w:tr w:rsidR="00713B26">
        <w:trPr>
          <w:jc w:val="center"/>
        </w:trPr>
        <w:tc>
          <w:tcPr>
            <w:tcW w:w="653" w:type="dxa"/>
            <w:vMerge/>
            <w:tcBorders>
              <w:top w:val="nil"/>
              <w:left w:val="single" w:sz="8" w:space="0" w:color="auto"/>
              <w:right w:val="single" w:sz="8" w:space="0" w:color="auto"/>
            </w:tcBorders>
            <w:vAlign w:val="center"/>
          </w:tcPr>
          <w:p w:rsidR="00713B26" w:rsidRDefault="00713B26">
            <w:pPr>
              <w:spacing w:line="560" w:lineRule="exact"/>
              <w:jc w:val="left"/>
              <w:rPr>
                <w:rFonts w:ascii="宋体" w:cs="宋体"/>
                <w:color w:val="333333"/>
                <w:szCs w:val="21"/>
              </w:rPr>
            </w:pPr>
          </w:p>
        </w:tc>
        <w:tc>
          <w:tcPr>
            <w:tcW w:w="798" w:type="dxa"/>
            <w:vMerge/>
            <w:tcBorders>
              <w:top w:val="nil"/>
              <w:left w:val="nil"/>
              <w:right w:val="single" w:sz="8" w:space="0" w:color="auto"/>
            </w:tcBorders>
            <w:vAlign w:val="center"/>
          </w:tcPr>
          <w:p w:rsidR="00713B26" w:rsidRDefault="00713B26">
            <w:pPr>
              <w:spacing w:line="560" w:lineRule="exact"/>
              <w:jc w:val="left"/>
              <w:rPr>
                <w:rFonts w:ascii="宋体" w:cs="宋体"/>
                <w:color w:val="333333"/>
                <w:szCs w:val="21"/>
              </w:rPr>
            </w:pPr>
          </w:p>
        </w:tc>
        <w:tc>
          <w:tcPr>
            <w:tcW w:w="2847" w:type="dxa"/>
            <w:tcBorders>
              <w:top w:val="single" w:sz="8" w:space="0" w:color="auto"/>
              <w:left w:val="nil"/>
              <w:bottom w:val="single" w:sz="8" w:space="0" w:color="auto"/>
              <w:right w:val="single" w:sz="8" w:space="0" w:color="auto"/>
            </w:tcBorders>
          </w:tcPr>
          <w:p w:rsidR="00713B26" w:rsidRDefault="00713B26">
            <w:pPr>
              <w:widowControl/>
              <w:spacing w:line="560" w:lineRule="exact"/>
              <w:jc w:val="left"/>
              <w:rPr>
                <w:rFonts w:ascii="宋体" w:cs="宋体"/>
                <w:szCs w:val="21"/>
              </w:rPr>
            </w:pPr>
            <w:r>
              <w:rPr>
                <w:rFonts w:ascii="宋体" w:hAnsi="宋体" w:cs="宋体"/>
                <w:color w:val="333333"/>
                <w:kern w:val="0"/>
                <w:szCs w:val="21"/>
              </w:rPr>
              <w:t>3.</w:t>
            </w:r>
            <w:r>
              <w:rPr>
                <w:rFonts w:ascii="宋体" w:hAnsi="宋体" w:cs="宋体" w:hint="eastAsia"/>
                <w:color w:val="333333"/>
                <w:kern w:val="0"/>
                <w:szCs w:val="21"/>
              </w:rPr>
              <w:t>要求提供公开出版物</w:t>
            </w:r>
          </w:p>
        </w:tc>
        <w:tc>
          <w:tcPr>
            <w:tcW w:w="595" w:type="dxa"/>
            <w:tcBorders>
              <w:top w:val="single" w:sz="8" w:space="0" w:color="auto"/>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single" w:sz="8" w:space="0" w:color="auto"/>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single" w:sz="8" w:space="0" w:color="auto"/>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single" w:sz="8" w:space="0" w:color="auto"/>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single" w:sz="8" w:space="0" w:color="auto"/>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601" w:type="dxa"/>
            <w:tcBorders>
              <w:top w:val="single" w:sz="8" w:space="0" w:color="auto"/>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single" w:sz="8" w:space="0" w:color="auto"/>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r>
      <w:tr w:rsidR="00713B26">
        <w:trPr>
          <w:jc w:val="center"/>
        </w:trPr>
        <w:tc>
          <w:tcPr>
            <w:tcW w:w="653" w:type="dxa"/>
            <w:vMerge/>
            <w:tcBorders>
              <w:top w:val="nil"/>
              <w:left w:val="single" w:sz="8" w:space="0" w:color="auto"/>
              <w:right w:val="single" w:sz="8" w:space="0" w:color="auto"/>
            </w:tcBorders>
            <w:vAlign w:val="center"/>
          </w:tcPr>
          <w:p w:rsidR="00713B26" w:rsidRDefault="00713B26">
            <w:pPr>
              <w:spacing w:line="560" w:lineRule="exact"/>
              <w:jc w:val="left"/>
              <w:rPr>
                <w:rFonts w:ascii="宋体" w:cs="宋体"/>
                <w:color w:val="333333"/>
                <w:szCs w:val="21"/>
              </w:rPr>
            </w:pPr>
          </w:p>
        </w:tc>
        <w:tc>
          <w:tcPr>
            <w:tcW w:w="798" w:type="dxa"/>
            <w:vMerge/>
            <w:tcBorders>
              <w:top w:val="nil"/>
              <w:left w:val="nil"/>
              <w:right w:val="single" w:sz="8" w:space="0" w:color="auto"/>
            </w:tcBorders>
            <w:vAlign w:val="center"/>
          </w:tcPr>
          <w:p w:rsidR="00713B26" w:rsidRDefault="00713B26">
            <w:pPr>
              <w:spacing w:line="560" w:lineRule="exact"/>
              <w:jc w:val="left"/>
              <w:rPr>
                <w:rFonts w:ascii="宋体" w:cs="宋体"/>
                <w:color w:val="333333"/>
                <w:szCs w:val="21"/>
              </w:rPr>
            </w:pPr>
          </w:p>
        </w:tc>
        <w:tc>
          <w:tcPr>
            <w:tcW w:w="2847" w:type="dxa"/>
            <w:tcBorders>
              <w:top w:val="single" w:sz="8" w:space="0" w:color="auto"/>
              <w:left w:val="nil"/>
              <w:bottom w:val="single" w:sz="8" w:space="0" w:color="auto"/>
              <w:right w:val="single" w:sz="8" w:space="0" w:color="auto"/>
            </w:tcBorders>
          </w:tcPr>
          <w:p w:rsidR="00713B26" w:rsidRDefault="00713B26">
            <w:pPr>
              <w:widowControl/>
              <w:spacing w:line="560" w:lineRule="exact"/>
              <w:jc w:val="left"/>
              <w:rPr>
                <w:rFonts w:ascii="宋体" w:cs="宋体"/>
                <w:szCs w:val="21"/>
              </w:rPr>
            </w:pPr>
            <w:r>
              <w:rPr>
                <w:rFonts w:ascii="宋体" w:hAnsi="宋体" w:cs="宋体"/>
                <w:color w:val="333333"/>
                <w:kern w:val="0"/>
                <w:szCs w:val="21"/>
              </w:rPr>
              <w:t>4.</w:t>
            </w:r>
            <w:r>
              <w:rPr>
                <w:rFonts w:ascii="宋体" w:hAnsi="宋体" w:cs="宋体" w:hint="eastAsia"/>
                <w:color w:val="333333"/>
                <w:kern w:val="0"/>
                <w:szCs w:val="21"/>
              </w:rPr>
              <w:t>无正当理由大量反复申请</w:t>
            </w:r>
          </w:p>
        </w:tc>
        <w:tc>
          <w:tcPr>
            <w:tcW w:w="595" w:type="dxa"/>
            <w:tcBorders>
              <w:top w:val="single" w:sz="8" w:space="0" w:color="auto"/>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single" w:sz="8" w:space="0" w:color="auto"/>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single" w:sz="8" w:space="0" w:color="auto"/>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single" w:sz="8" w:space="0" w:color="auto"/>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single" w:sz="8" w:space="0" w:color="auto"/>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601" w:type="dxa"/>
            <w:tcBorders>
              <w:top w:val="single" w:sz="8" w:space="0" w:color="auto"/>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single" w:sz="8" w:space="0" w:color="auto"/>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r>
      <w:tr w:rsidR="00713B26">
        <w:trPr>
          <w:trHeight w:val="779"/>
          <w:jc w:val="center"/>
        </w:trPr>
        <w:tc>
          <w:tcPr>
            <w:tcW w:w="653" w:type="dxa"/>
            <w:vMerge/>
            <w:tcBorders>
              <w:top w:val="nil"/>
              <w:left w:val="single" w:sz="8" w:space="0" w:color="auto"/>
              <w:right w:val="single" w:sz="8" w:space="0" w:color="auto"/>
            </w:tcBorders>
            <w:vAlign w:val="center"/>
          </w:tcPr>
          <w:p w:rsidR="00713B26" w:rsidRDefault="00713B26">
            <w:pPr>
              <w:spacing w:line="560" w:lineRule="exact"/>
              <w:jc w:val="left"/>
              <w:rPr>
                <w:rFonts w:ascii="宋体" w:cs="宋体"/>
                <w:color w:val="333333"/>
                <w:szCs w:val="21"/>
              </w:rPr>
            </w:pPr>
          </w:p>
        </w:tc>
        <w:tc>
          <w:tcPr>
            <w:tcW w:w="798" w:type="dxa"/>
            <w:vMerge/>
            <w:tcBorders>
              <w:top w:val="nil"/>
              <w:left w:val="nil"/>
              <w:right w:val="single" w:sz="8" w:space="0" w:color="auto"/>
            </w:tcBorders>
            <w:vAlign w:val="center"/>
          </w:tcPr>
          <w:p w:rsidR="00713B26" w:rsidRDefault="00713B26">
            <w:pPr>
              <w:spacing w:line="560" w:lineRule="exact"/>
              <w:jc w:val="left"/>
              <w:rPr>
                <w:rFonts w:ascii="宋体" w:cs="宋体"/>
                <w:color w:val="333333"/>
                <w:szCs w:val="21"/>
              </w:rPr>
            </w:pPr>
          </w:p>
        </w:tc>
        <w:tc>
          <w:tcPr>
            <w:tcW w:w="2847" w:type="dxa"/>
            <w:tcBorders>
              <w:top w:val="nil"/>
              <w:left w:val="nil"/>
              <w:right w:val="single" w:sz="8" w:space="0" w:color="auto"/>
            </w:tcBorders>
            <w:vAlign w:val="center"/>
          </w:tcPr>
          <w:p w:rsidR="00713B26" w:rsidRDefault="00713B26">
            <w:pPr>
              <w:widowControl/>
              <w:spacing w:line="560" w:lineRule="exact"/>
              <w:rPr>
                <w:rFonts w:ascii="宋体" w:cs="宋体"/>
                <w:szCs w:val="21"/>
              </w:rPr>
            </w:pPr>
            <w:r>
              <w:rPr>
                <w:rFonts w:ascii="宋体" w:hAnsi="宋体" w:cs="宋体"/>
                <w:color w:val="333333"/>
                <w:kern w:val="0"/>
                <w:szCs w:val="21"/>
              </w:rPr>
              <w:t>5.</w:t>
            </w:r>
            <w:r>
              <w:rPr>
                <w:rFonts w:ascii="宋体" w:hAnsi="宋体" w:cs="宋体" w:hint="eastAsia"/>
                <w:color w:val="333333"/>
                <w:kern w:val="0"/>
                <w:szCs w:val="21"/>
              </w:rPr>
              <w:t>要求行政机关确认或重新出具已获取信息</w:t>
            </w:r>
          </w:p>
        </w:tc>
        <w:tc>
          <w:tcPr>
            <w:tcW w:w="595" w:type="dxa"/>
            <w:tcBorders>
              <w:top w:val="nil"/>
              <w:left w:val="nil"/>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601" w:type="dxa"/>
            <w:tcBorders>
              <w:top w:val="nil"/>
              <w:left w:val="nil"/>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r>
      <w:tr w:rsidR="00713B26">
        <w:trPr>
          <w:jc w:val="center"/>
        </w:trPr>
        <w:tc>
          <w:tcPr>
            <w:tcW w:w="653" w:type="dxa"/>
            <w:vMerge/>
            <w:tcBorders>
              <w:top w:val="nil"/>
              <w:left w:val="single" w:sz="8" w:space="0" w:color="auto"/>
              <w:right w:val="single" w:sz="8" w:space="0" w:color="auto"/>
            </w:tcBorders>
            <w:vAlign w:val="center"/>
          </w:tcPr>
          <w:p w:rsidR="00713B26" w:rsidRDefault="00713B26">
            <w:pPr>
              <w:spacing w:line="560" w:lineRule="exact"/>
              <w:jc w:val="left"/>
              <w:rPr>
                <w:rFonts w:ascii="宋体" w:cs="宋体"/>
                <w:color w:val="333333"/>
                <w:szCs w:val="21"/>
              </w:rPr>
            </w:pPr>
          </w:p>
        </w:tc>
        <w:tc>
          <w:tcPr>
            <w:tcW w:w="798" w:type="dxa"/>
            <w:vMerge w:val="restart"/>
            <w:tcBorders>
              <w:left w:val="nil"/>
              <w:right w:val="single" w:sz="8" w:space="0" w:color="auto"/>
            </w:tcBorders>
            <w:vAlign w:val="center"/>
          </w:tcPr>
          <w:p w:rsidR="00713B26" w:rsidRDefault="00713B26">
            <w:pPr>
              <w:widowControl/>
              <w:spacing w:line="560" w:lineRule="exact"/>
              <w:jc w:val="left"/>
              <w:rPr>
                <w:rFonts w:ascii="宋体" w:cs="宋体"/>
                <w:szCs w:val="21"/>
              </w:rPr>
            </w:pPr>
            <w:r>
              <w:rPr>
                <w:rFonts w:ascii="宋体" w:hAnsi="宋体" w:cs="宋体" w:hint="eastAsia"/>
                <w:color w:val="333333"/>
                <w:kern w:val="0"/>
                <w:szCs w:val="21"/>
              </w:rPr>
              <w:t>（六）其他处理</w:t>
            </w:r>
          </w:p>
        </w:tc>
        <w:tc>
          <w:tcPr>
            <w:tcW w:w="2847" w:type="dxa"/>
            <w:tcBorders>
              <w:top w:val="nil"/>
              <w:left w:val="nil"/>
              <w:bottom w:val="single" w:sz="8" w:space="0" w:color="auto"/>
              <w:right w:val="single" w:sz="8" w:space="0" w:color="auto"/>
            </w:tcBorders>
            <w:vAlign w:val="center"/>
          </w:tcPr>
          <w:p w:rsidR="00713B26" w:rsidRDefault="00713B26">
            <w:pPr>
              <w:widowControl/>
              <w:spacing w:line="560" w:lineRule="exact"/>
              <w:rPr>
                <w:rFonts w:ascii="宋体" w:cs="宋体"/>
                <w:szCs w:val="21"/>
              </w:rPr>
            </w:pPr>
            <w:r>
              <w:rPr>
                <w:rFonts w:ascii="宋体" w:hAnsi="宋体" w:cs="宋体"/>
                <w:color w:val="333333"/>
                <w:kern w:val="0"/>
                <w:szCs w:val="21"/>
              </w:rPr>
              <w:t>1.</w:t>
            </w:r>
            <w:r>
              <w:rPr>
                <w:rFonts w:ascii="宋体" w:hAnsi="宋体" w:cs="宋体" w:hint="eastAsia"/>
                <w:color w:val="333333"/>
                <w:kern w:val="0"/>
                <w:szCs w:val="21"/>
              </w:rPr>
              <w:t>申请人无正当理由逾期不补正、行政机关不再处理其政府信息公开申请</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601"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r>
      <w:tr w:rsidR="00713B26">
        <w:trPr>
          <w:jc w:val="center"/>
        </w:trPr>
        <w:tc>
          <w:tcPr>
            <w:tcW w:w="653" w:type="dxa"/>
            <w:vMerge/>
            <w:tcBorders>
              <w:top w:val="nil"/>
              <w:left w:val="single" w:sz="8" w:space="0" w:color="auto"/>
              <w:right w:val="single" w:sz="8" w:space="0" w:color="auto"/>
            </w:tcBorders>
            <w:vAlign w:val="center"/>
          </w:tcPr>
          <w:p w:rsidR="00713B26" w:rsidRDefault="00713B26">
            <w:pPr>
              <w:spacing w:line="560" w:lineRule="exact"/>
              <w:jc w:val="left"/>
              <w:rPr>
                <w:rFonts w:ascii="宋体" w:cs="宋体"/>
                <w:color w:val="333333"/>
                <w:szCs w:val="21"/>
              </w:rPr>
            </w:pPr>
          </w:p>
        </w:tc>
        <w:tc>
          <w:tcPr>
            <w:tcW w:w="798" w:type="dxa"/>
            <w:vMerge/>
            <w:tcBorders>
              <w:left w:val="nil"/>
              <w:right w:val="single" w:sz="8" w:space="0" w:color="auto"/>
            </w:tcBorders>
            <w:vAlign w:val="center"/>
          </w:tcPr>
          <w:p w:rsidR="00713B26" w:rsidRDefault="00713B26">
            <w:pPr>
              <w:spacing w:line="560" w:lineRule="exact"/>
              <w:jc w:val="left"/>
              <w:rPr>
                <w:rFonts w:ascii="宋体" w:cs="宋体"/>
                <w:color w:val="333333"/>
                <w:szCs w:val="21"/>
              </w:rPr>
            </w:pPr>
          </w:p>
        </w:tc>
        <w:tc>
          <w:tcPr>
            <w:tcW w:w="2847" w:type="dxa"/>
            <w:tcBorders>
              <w:top w:val="nil"/>
              <w:left w:val="nil"/>
              <w:bottom w:val="single" w:sz="8" w:space="0" w:color="auto"/>
              <w:right w:val="single" w:sz="8" w:space="0" w:color="auto"/>
            </w:tcBorders>
            <w:vAlign w:val="center"/>
          </w:tcPr>
          <w:p w:rsidR="00713B26" w:rsidRDefault="00713B26">
            <w:pPr>
              <w:widowControl/>
              <w:spacing w:line="560" w:lineRule="exact"/>
              <w:rPr>
                <w:rFonts w:ascii="宋体" w:cs="宋体"/>
                <w:szCs w:val="21"/>
              </w:rPr>
            </w:pPr>
            <w:r>
              <w:rPr>
                <w:rFonts w:ascii="宋体" w:hAnsi="宋体" w:cs="宋体"/>
                <w:color w:val="333333"/>
                <w:kern w:val="0"/>
                <w:szCs w:val="21"/>
              </w:rPr>
              <w:t>2.</w:t>
            </w:r>
            <w:r>
              <w:rPr>
                <w:rFonts w:ascii="宋体" w:hAnsi="宋体" w:cs="宋体" w:hint="eastAsia"/>
                <w:color w:val="333333"/>
                <w:kern w:val="0"/>
                <w:szCs w:val="21"/>
              </w:rPr>
              <w:t>申请人逾期未按收费通知要求缴纳费用、行政机关不再处理其政府信息公开申请</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601"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r>
      <w:tr w:rsidR="00713B26">
        <w:trPr>
          <w:jc w:val="center"/>
        </w:trPr>
        <w:tc>
          <w:tcPr>
            <w:tcW w:w="653" w:type="dxa"/>
            <w:vMerge/>
            <w:tcBorders>
              <w:top w:val="nil"/>
              <w:left w:val="single" w:sz="8" w:space="0" w:color="auto"/>
              <w:right w:val="single" w:sz="8" w:space="0" w:color="auto"/>
            </w:tcBorders>
            <w:vAlign w:val="center"/>
          </w:tcPr>
          <w:p w:rsidR="00713B26" w:rsidRDefault="00713B26">
            <w:pPr>
              <w:spacing w:line="560" w:lineRule="exact"/>
              <w:jc w:val="left"/>
              <w:rPr>
                <w:rFonts w:ascii="宋体" w:cs="宋体"/>
                <w:color w:val="333333"/>
                <w:szCs w:val="21"/>
              </w:rPr>
            </w:pPr>
          </w:p>
        </w:tc>
        <w:tc>
          <w:tcPr>
            <w:tcW w:w="798" w:type="dxa"/>
            <w:vMerge/>
            <w:tcBorders>
              <w:left w:val="nil"/>
              <w:right w:val="single" w:sz="8" w:space="0" w:color="auto"/>
            </w:tcBorders>
            <w:vAlign w:val="center"/>
          </w:tcPr>
          <w:p w:rsidR="00713B26" w:rsidRDefault="00713B26">
            <w:pPr>
              <w:spacing w:line="560" w:lineRule="exact"/>
              <w:jc w:val="left"/>
              <w:rPr>
                <w:rFonts w:ascii="宋体" w:cs="宋体"/>
                <w:color w:val="333333"/>
                <w:szCs w:val="21"/>
              </w:rPr>
            </w:pPr>
          </w:p>
        </w:tc>
        <w:tc>
          <w:tcPr>
            <w:tcW w:w="2847" w:type="dxa"/>
            <w:tcBorders>
              <w:top w:val="nil"/>
              <w:left w:val="nil"/>
              <w:bottom w:val="single" w:sz="8" w:space="0" w:color="auto"/>
              <w:right w:val="single" w:sz="8" w:space="0" w:color="auto"/>
            </w:tcBorders>
            <w:vAlign w:val="center"/>
          </w:tcPr>
          <w:p w:rsidR="00713B26" w:rsidRDefault="00713B26">
            <w:pPr>
              <w:widowControl/>
              <w:spacing w:line="560" w:lineRule="exact"/>
              <w:jc w:val="left"/>
              <w:rPr>
                <w:rFonts w:ascii="宋体" w:cs="宋体"/>
                <w:szCs w:val="21"/>
              </w:rPr>
            </w:pPr>
            <w:r>
              <w:rPr>
                <w:rFonts w:ascii="宋体" w:hAnsi="宋体" w:cs="宋体"/>
                <w:color w:val="333333"/>
                <w:kern w:val="0"/>
                <w:szCs w:val="21"/>
              </w:rPr>
              <w:t>3.</w:t>
            </w:r>
            <w:r>
              <w:rPr>
                <w:rFonts w:ascii="宋体" w:hAnsi="宋体" w:cs="宋体" w:hint="eastAsia"/>
                <w:color w:val="333333"/>
                <w:kern w:val="0"/>
                <w:szCs w:val="21"/>
              </w:rPr>
              <w:t>其他</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601"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r>
      <w:tr w:rsidR="00713B26">
        <w:trPr>
          <w:jc w:val="center"/>
        </w:trPr>
        <w:tc>
          <w:tcPr>
            <w:tcW w:w="653" w:type="dxa"/>
            <w:vMerge/>
            <w:tcBorders>
              <w:top w:val="nil"/>
              <w:left w:val="single" w:sz="8" w:space="0" w:color="auto"/>
              <w:right w:val="single" w:sz="8" w:space="0" w:color="auto"/>
            </w:tcBorders>
            <w:vAlign w:val="center"/>
          </w:tcPr>
          <w:p w:rsidR="00713B26" w:rsidRDefault="00713B26">
            <w:pPr>
              <w:spacing w:line="560" w:lineRule="exact"/>
              <w:jc w:val="left"/>
              <w:rPr>
                <w:rFonts w:ascii="宋体" w:cs="宋体"/>
                <w:color w:val="333333"/>
                <w:szCs w:val="21"/>
              </w:rPr>
            </w:pPr>
          </w:p>
        </w:tc>
        <w:tc>
          <w:tcPr>
            <w:tcW w:w="3645" w:type="dxa"/>
            <w:gridSpan w:val="2"/>
            <w:tcBorders>
              <w:top w:val="nil"/>
              <w:left w:val="nil"/>
              <w:bottom w:val="single" w:sz="8" w:space="0" w:color="auto"/>
              <w:right w:val="single" w:sz="8" w:space="0" w:color="auto"/>
            </w:tcBorders>
            <w:vAlign w:val="center"/>
          </w:tcPr>
          <w:p w:rsidR="00713B26" w:rsidRDefault="00713B26">
            <w:pPr>
              <w:widowControl/>
              <w:spacing w:line="560" w:lineRule="exact"/>
              <w:jc w:val="left"/>
              <w:rPr>
                <w:rFonts w:ascii="宋体" w:cs="宋体"/>
                <w:szCs w:val="21"/>
              </w:rPr>
            </w:pPr>
            <w:r>
              <w:rPr>
                <w:rFonts w:ascii="宋体" w:hAnsi="宋体" w:cs="宋体" w:hint="eastAsia"/>
                <w:color w:val="333333"/>
                <w:kern w:val="0"/>
                <w:szCs w:val="21"/>
              </w:rPr>
              <w:t>（七）总计</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5</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szCs w:val="21"/>
              </w:rPr>
              <w:t>0</w:t>
            </w:r>
          </w:p>
        </w:tc>
        <w:tc>
          <w:tcPr>
            <w:tcW w:w="601"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5</w:t>
            </w:r>
          </w:p>
        </w:tc>
      </w:tr>
      <w:tr w:rsidR="00713B26">
        <w:trPr>
          <w:jc w:val="center"/>
        </w:trPr>
        <w:tc>
          <w:tcPr>
            <w:tcW w:w="4298" w:type="dxa"/>
            <w:gridSpan w:val="3"/>
            <w:tcBorders>
              <w:top w:val="nil"/>
              <w:left w:val="single" w:sz="8" w:space="0" w:color="auto"/>
              <w:bottom w:val="single" w:sz="8" w:space="0" w:color="auto"/>
              <w:right w:val="single" w:sz="8" w:space="0" w:color="auto"/>
            </w:tcBorders>
            <w:vAlign w:val="center"/>
          </w:tcPr>
          <w:p w:rsidR="00713B26" w:rsidRDefault="00713B26">
            <w:pPr>
              <w:widowControl/>
              <w:spacing w:line="560" w:lineRule="exact"/>
              <w:jc w:val="left"/>
              <w:rPr>
                <w:rFonts w:ascii="宋体" w:cs="宋体"/>
                <w:szCs w:val="21"/>
              </w:rPr>
            </w:pPr>
            <w:r>
              <w:rPr>
                <w:rFonts w:ascii="宋体" w:hAnsi="宋体" w:cs="宋体" w:hint="eastAsia"/>
                <w:color w:val="333333"/>
                <w:kern w:val="0"/>
                <w:szCs w:val="21"/>
              </w:rPr>
              <w:t>四、结转下年度继续办理</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601"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c>
          <w:tcPr>
            <w:tcW w:w="595" w:type="dxa"/>
            <w:tcBorders>
              <w:top w:val="nil"/>
              <w:left w:val="nil"/>
              <w:bottom w:val="single" w:sz="8" w:space="0" w:color="auto"/>
              <w:right w:val="single" w:sz="8" w:space="0" w:color="auto"/>
            </w:tcBorders>
            <w:vAlign w:val="center"/>
          </w:tcPr>
          <w:p w:rsidR="00713B26" w:rsidRDefault="00713B26">
            <w:pPr>
              <w:widowControl/>
              <w:spacing w:line="560" w:lineRule="exact"/>
              <w:jc w:val="center"/>
              <w:rPr>
                <w:rFonts w:ascii="宋体" w:cs="宋体"/>
                <w:szCs w:val="21"/>
              </w:rPr>
            </w:pPr>
            <w:r>
              <w:rPr>
                <w:rFonts w:ascii="宋体" w:cs="宋体"/>
                <w:color w:val="333333"/>
                <w:kern w:val="0"/>
                <w:szCs w:val="21"/>
              </w:rPr>
              <w:t>0</w:t>
            </w:r>
          </w:p>
        </w:tc>
      </w:tr>
    </w:tbl>
    <w:p w:rsidR="00713B26" w:rsidRDefault="00713B26">
      <w:pPr>
        <w:widowControl/>
        <w:spacing w:line="560" w:lineRule="exact"/>
        <w:rPr>
          <w:rFonts w:ascii="宋体" w:cs="宋体"/>
          <w:color w:val="333333"/>
          <w:sz w:val="24"/>
        </w:rPr>
      </w:pPr>
    </w:p>
    <w:p w:rsidR="00713B26" w:rsidRDefault="00713B26" w:rsidP="0090615F">
      <w:pPr>
        <w:pStyle w:val="BodyText"/>
        <w:ind w:firstLineChars="200" w:firstLine="31680"/>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四、政府信息公开行政复议、行政诉讼情况</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568"/>
        <w:gridCol w:w="566"/>
        <w:gridCol w:w="566"/>
        <w:gridCol w:w="574"/>
        <w:gridCol w:w="566"/>
        <w:gridCol w:w="566"/>
        <w:gridCol w:w="567"/>
        <w:gridCol w:w="567"/>
        <w:gridCol w:w="573"/>
        <w:gridCol w:w="567"/>
        <w:gridCol w:w="567"/>
        <w:gridCol w:w="567"/>
        <w:gridCol w:w="567"/>
        <w:gridCol w:w="571"/>
      </w:tblGrid>
      <w:tr w:rsidR="00713B26">
        <w:trPr>
          <w:jc w:val="center"/>
        </w:trPr>
        <w:tc>
          <w:tcPr>
            <w:tcW w:w="2842" w:type="dxa"/>
            <w:gridSpan w:val="5"/>
            <w:vAlign w:val="center"/>
          </w:tcPr>
          <w:p w:rsidR="00713B26" w:rsidRDefault="00713B26">
            <w:pPr>
              <w:widowControl/>
              <w:spacing w:line="560" w:lineRule="exact"/>
              <w:jc w:val="center"/>
            </w:pPr>
            <w:r>
              <w:rPr>
                <w:rFonts w:ascii="宋体" w:hAnsi="宋体" w:cs="宋体" w:hint="eastAsia"/>
                <w:color w:val="333333"/>
                <w:kern w:val="0"/>
                <w:sz w:val="20"/>
                <w:szCs w:val="20"/>
              </w:rPr>
              <w:t>行政复议</w:t>
            </w:r>
          </w:p>
        </w:tc>
        <w:tc>
          <w:tcPr>
            <w:tcW w:w="5678" w:type="dxa"/>
            <w:gridSpan w:val="10"/>
            <w:vAlign w:val="center"/>
          </w:tcPr>
          <w:p w:rsidR="00713B26" w:rsidRDefault="00713B26">
            <w:pPr>
              <w:widowControl/>
              <w:spacing w:line="560" w:lineRule="exact"/>
              <w:jc w:val="center"/>
            </w:pPr>
            <w:r>
              <w:rPr>
                <w:rFonts w:ascii="宋体" w:hAnsi="宋体" w:cs="宋体" w:hint="eastAsia"/>
                <w:color w:val="333333"/>
                <w:kern w:val="0"/>
                <w:sz w:val="20"/>
                <w:szCs w:val="20"/>
              </w:rPr>
              <w:t>行政诉讼</w:t>
            </w:r>
          </w:p>
        </w:tc>
      </w:tr>
      <w:tr w:rsidR="00713B26">
        <w:trPr>
          <w:jc w:val="center"/>
        </w:trPr>
        <w:tc>
          <w:tcPr>
            <w:tcW w:w="568" w:type="dxa"/>
            <w:vMerge w:val="restart"/>
            <w:tcBorders>
              <w:top w:val="nil"/>
            </w:tcBorders>
            <w:vAlign w:val="center"/>
          </w:tcPr>
          <w:p w:rsidR="00713B26" w:rsidRDefault="00713B26">
            <w:pPr>
              <w:widowControl/>
              <w:spacing w:line="560" w:lineRule="exact"/>
              <w:jc w:val="center"/>
            </w:pPr>
            <w:r>
              <w:rPr>
                <w:rFonts w:ascii="宋体" w:hAnsi="宋体" w:cs="宋体" w:hint="eastAsia"/>
                <w:color w:val="333333"/>
                <w:kern w:val="0"/>
                <w:sz w:val="20"/>
                <w:szCs w:val="20"/>
              </w:rPr>
              <w:t>结果维持</w:t>
            </w:r>
          </w:p>
        </w:tc>
        <w:tc>
          <w:tcPr>
            <w:tcW w:w="568" w:type="dxa"/>
            <w:vMerge w:val="restart"/>
            <w:tcBorders>
              <w:top w:val="nil"/>
            </w:tcBorders>
            <w:vAlign w:val="center"/>
          </w:tcPr>
          <w:p w:rsidR="00713B26" w:rsidRDefault="00713B26">
            <w:pPr>
              <w:widowControl/>
              <w:spacing w:line="560" w:lineRule="exact"/>
              <w:jc w:val="center"/>
            </w:pPr>
            <w:r>
              <w:rPr>
                <w:rFonts w:ascii="宋体" w:hAnsi="宋体" w:cs="宋体" w:hint="eastAsia"/>
                <w:color w:val="333333"/>
                <w:kern w:val="0"/>
                <w:sz w:val="20"/>
                <w:szCs w:val="20"/>
              </w:rPr>
              <w:t>结果</w:t>
            </w:r>
            <w:r>
              <w:rPr>
                <w:rFonts w:ascii="宋体" w:cs="宋体"/>
                <w:color w:val="333333"/>
                <w:kern w:val="0"/>
                <w:sz w:val="20"/>
                <w:szCs w:val="20"/>
              </w:rPr>
              <w:br/>
            </w:r>
            <w:r>
              <w:rPr>
                <w:rFonts w:ascii="宋体" w:hAnsi="宋体" w:cs="宋体" w:hint="eastAsia"/>
                <w:color w:val="333333"/>
                <w:kern w:val="0"/>
                <w:sz w:val="20"/>
                <w:szCs w:val="20"/>
              </w:rPr>
              <w:t>纠正</w:t>
            </w:r>
          </w:p>
        </w:tc>
        <w:tc>
          <w:tcPr>
            <w:tcW w:w="566" w:type="dxa"/>
            <w:vMerge w:val="restart"/>
            <w:vAlign w:val="center"/>
          </w:tcPr>
          <w:p w:rsidR="00713B26" w:rsidRDefault="00713B26">
            <w:pPr>
              <w:widowControl/>
              <w:spacing w:line="560" w:lineRule="exact"/>
              <w:jc w:val="center"/>
            </w:pPr>
            <w:r>
              <w:rPr>
                <w:rFonts w:ascii="宋体" w:hAnsi="宋体" w:cs="宋体" w:hint="eastAsia"/>
                <w:color w:val="333333"/>
                <w:kern w:val="0"/>
                <w:sz w:val="20"/>
                <w:szCs w:val="20"/>
              </w:rPr>
              <w:t>其他</w:t>
            </w:r>
            <w:r>
              <w:rPr>
                <w:rFonts w:ascii="宋体" w:cs="宋体"/>
                <w:color w:val="333333"/>
                <w:kern w:val="0"/>
                <w:sz w:val="20"/>
                <w:szCs w:val="20"/>
              </w:rPr>
              <w:br/>
            </w:r>
            <w:r>
              <w:rPr>
                <w:rFonts w:ascii="宋体" w:hAnsi="宋体" w:cs="宋体" w:hint="eastAsia"/>
                <w:color w:val="333333"/>
                <w:kern w:val="0"/>
                <w:sz w:val="20"/>
                <w:szCs w:val="20"/>
              </w:rPr>
              <w:t>结果</w:t>
            </w:r>
          </w:p>
        </w:tc>
        <w:tc>
          <w:tcPr>
            <w:tcW w:w="566" w:type="dxa"/>
            <w:vMerge w:val="restart"/>
            <w:vAlign w:val="center"/>
          </w:tcPr>
          <w:p w:rsidR="00713B26" w:rsidRDefault="00713B26">
            <w:pPr>
              <w:widowControl/>
              <w:spacing w:line="560" w:lineRule="exact"/>
              <w:jc w:val="center"/>
            </w:pPr>
            <w:r>
              <w:rPr>
                <w:rFonts w:ascii="宋体" w:hAnsi="宋体" w:cs="宋体" w:hint="eastAsia"/>
                <w:color w:val="333333"/>
                <w:kern w:val="0"/>
                <w:sz w:val="20"/>
                <w:szCs w:val="20"/>
              </w:rPr>
              <w:t>尚未</w:t>
            </w:r>
            <w:r>
              <w:rPr>
                <w:rFonts w:ascii="宋体" w:cs="宋体"/>
                <w:color w:val="333333"/>
                <w:kern w:val="0"/>
                <w:sz w:val="20"/>
                <w:szCs w:val="20"/>
              </w:rPr>
              <w:br/>
            </w:r>
            <w:r>
              <w:rPr>
                <w:rFonts w:ascii="宋体" w:hAnsi="宋体" w:cs="宋体" w:hint="eastAsia"/>
                <w:color w:val="333333"/>
                <w:kern w:val="0"/>
                <w:sz w:val="20"/>
                <w:szCs w:val="20"/>
              </w:rPr>
              <w:t>审结</w:t>
            </w:r>
          </w:p>
        </w:tc>
        <w:tc>
          <w:tcPr>
            <w:tcW w:w="574" w:type="dxa"/>
            <w:vMerge w:val="restart"/>
            <w:vAlign w:val="center"/>
          </w:tcPr>
          <w:p w:rsidR="00713B26" w:rsidRDefault="00713B26">
            <w:pPr>
              <w:widowControl/>
              <w:spacing w:line="560" w:lineRule="exact"/>
              <w:jc w:val="center"/>
            </w:pPr>
            <w:r>
              <w:rPr>
                <w:rFonts w:ascii="宋体" w:hAnsi="宋体" w:cs="宋体" w:hint="eastAsia"/>
                <w:color w:val="333333"/>
                <w:kern w:val="0"/>
                <w:sz w:val="20"/>
                <w:szCs w:val="20"/>
              </w:rPr>
              <w:t>总计</w:t>
            </w:r>
          </w:p>
        </w:tc>
        <w:tc>
          <w:tcPr>
            <w:tcW w:w="2839" w:type="dxa"/>
            <w:gridSpan w:val="5"/>
            <w:vAlign w:val="center"/>
          </w:tcPr>
          <w:p w:rsidR="00713B26" w:rsidRDefault="00713B26">
            <w:pPr>
              <w:widowControl/>
              <w:spacing w:line="560" w:lineRule="exact"/>
              <w:jc w:val="center"/>
            </w:pPr>
            <w:r>
              <w:rPr>
                <w:rFonts w:ascii="宋体" w:hAnsi="宋体" w:cs="宋体" w:hint="eastAsia"/>
                <w:color w:val="333333"/>
                <w:kern w:val="0"/>
                <w:sz w:val="20"/>
                <w:szCs w:val="20"/>
              </w:rPr>
              <w:t>未经复议直接起诉</w:t>
            </w:r>
          </w:p>
        </w:tc>
        <w:tc>
          <w:tcPr>
            <w:tcW w:w="2839" w:type="dxa"/>
            <w:gridSpan w:val="5"/>
            <w:vAlign w:val="center"/>
          </w:tcPr>
          <w:p w:rsidR="00713B26" w:rsidRDefault="00713B26">
            <w:pPr>
              <w:widowControl/>
              <w:spacing w:line="560" w:lineRule="exact"/>
              <w:jc w:val="center"/>
            </w:pPr>
            <w:r>
              <w:rPr>
                <w:rFonts w:ascii="宋体" w:hAnsi="宋体" w:cs="宋体" w:hint="eastAsia"/>
                <w:color w:val="333333"/>
                <w:kern w:val="0"/>
                <w:sz w:val="20"/>
                <w:szCs w:val="20"/>
              </w:rPr>
              <w:t>复议后起诉</w:t>
            </w:r>
          </w:p>
        </w:tc>
      </w:tr>
      <w:tr w:rsidR="00713B26">
        <w:trPr>
          <w:jc w:val="center"/>
        </w:trPr>
        <w:tc>
          <w:tcPr>
            <w:tcW w:w="568" w:type="dxa"/>
            <w:vMerge/>
            <w:tcBorders>
              <w:top w:val="nil"/>
            </w:tcBorders>
            <w:vAlign w:val="center"/>
          </w:tcPr>
          <w:p w:rsidR="00713B26" w:rsidRDefault="00713B26">
            <w:pPr>
              <w:spacing w:line="560" w:lineRule="exact"/>
              <w:jc w:val="left"/>
              <w:rPr>
                <w:rFonts w:ascii="宋体" w:cs="宋体"/>
                <w:color w:val="333333"/>
                <w:szCs w:val="21"/>
              </w:rPr>
            </w:pPr>
          </w:p>
        </w:tc>
        <w:tc>
          <w:tcPr>
            <w:tcW w:w="568" w:type="dxa"/>
            <w:vMerge/>
            <w:tcBorders>
              <w:top w:val="nil"/>
            </w:tcBorders>
            <w:vAlign w:val="center"/>
          </w:tcPr>
          <w:p w:rsidR="00713B26" w:rsidRDefault="00713B26">
            <w:pPr>
              <w:spacing w:line="560" w:lineRule="exact"/>
              <w:jc w:val="left"/>
              <w:rPr>
                <w:rFonts w:ascii="宋体" w:cs="宋体"/>
                <w:color w:val="333333"/>
                <w:szCs w:val="21"/>
              </w:rPr>
            </w:pPr>
          </w:p>
        </w:tc>
        <w:tc>
          <w:tcPr>
            <w:tcW w:w="566" w:type="dxa"/>
            <w:vMerge/>
            <w:vAlign w:val="center"/>
          </w:tcPr>
          <w:p w:rsidR="00713B26" w:rsidRDefault="00713B26">
            <w:pPr>
              <w:spacing w:line="560" w:lineRule="exact"/>
              <w:jc w:val="left"/>
              <w:rPr>
                <w:rFonts w:ascii="宋体" w:cs="宋体"/>
                <w:color w:val="333333"/>
                <w:szCs w:val="21"/>
              </w:rPr>
            </w:pPr>
          </w:p>
        </w:tc>
        <w:tc>
          <w:tcPr>
            <w:tcW w:w="566" w:type="dxa"/>
            <w:vMerge/>
            <w:vAlign w:val="center"/>
          </w:tcPr>
          <w:p w:rsidR="00713B26" w:rsidRDefault="00713B26">
            <w:pPr>
              <w:spacing w:line="560" w:lineRule="exact"/>
              <w:jc w:val="left"/>
              <w:rPr>
                <w:rFonts w:ascii="宋体" w:cs="宋体"/>
                <w:color w:val="333333"/>
                <w:szCs w:val="21"/>
              </w:rPr>
            </w:pPr>
          </w:p>
        </w:tc>
        <w:tc>
          <w:tcPr>
            <w:tcW w:w="574" w:type="dxa"/>
            <w:vMerge/>
            <w:vAlign w:val="center"/>
          </w:tcPr>
          <w:p w:rsidR="00713B26" w:rsidRDefault="00713B26">
            <w:pPr>
              <w:spacing w:line="560" w:lineRule="exact"/>
              <w:jc w:val="left"/>
              <w:rPr>
                <w:rFonts w:ascii="宋体" w:cs="宋体"/>
                <w:color w:val="333333"/>
                <w:szCs w:val="21"/>
              </w:rPr>
            </w:pPr>
          </w:p>
        </w:tc>
        <w:tc>
          <w:tcPr>
            <w:tcW w:w="566" w:type="dxa"/>
            <w:vAlign w:val="center"/>
          </w:tcPr>
          <w:p w:rsidR="00713B26" w:rsidRDefault="00713B26">
            <w:pPr>
              <w:widowControl/>
              <w:spacing w:line="560" w:lineRule="exact"/>
              <w:jc w:val="center"/>
            </w:pPr>
            <w:r>
              <w:rPr>
                <w:rFonts w:ascii="宋体" w:hAnsi="宋体" w:cs="宋体" w:hint="eastAsia"/>
                <w:color w:val="333333"/>
                <w:kern w:val="0"/>
                <w:sz w:val="20"/>
                <w:szCs w:val="20"/>
              </w:rPr>
              <w:t>结果</w:t>
            </w:r>
            <w:r>
              <w:rPr>
                <w:rFonts w:ascii="宋体" w:cs="宋体"/>
                <w:color w:val="333333"/>
                <w:kern w:val="0"/>
                <w:sz w:val="20"/>
                <w:szCs w:val="20"/>
              </w:rPr>
              <w:br/>
            </w:r>
            <w:r>
              <w:rPr>
                <w:rFonts w:ascii="宋体" w:hAnsi="宋体" w:cs="宋体" w:hint="eastAsia"/>
                <w:color w:val="333333"/>
                <w:kern w:val="0"/>
                <w:sz w:val="20"/>
                <w:szCs w:val="20"/>
              </w:rPr>
              <w:t>维持</w:t>
            </w:r>
          </w:p>
        </w:tc>
        <w:tc>
          <w:tcPr>
            <w:tcW w:w="566" w:type="dxa"/>
            <w:vAlign w:val="center"/>
          </w:tcPr>
          <w:p w:rsidR="00713B26" w:rsidRDefault="00713B26">
            <w:pPr>
              <w:widowControl/>
              <w:spacing w:line="560" w:lineRule="exact"/>
              <w:jc w:val="center"/>
            </w:pPr>
            <w:r>
              <w:rPr>
                <w:rFonts w:ascii="宋体" w:hAnsi="宋体" w:cs="宋体" w:hint="eastAsia"/>
                <w:color w:val="333333"/>
                <w:kern w:val="0"/>
                <w:sz w:val="20"/>
                <w:szCs w:val="20"/>
              </w:rPr>
              <w:t>结果</w:t>
            </w:r>
            <w:r>
              <w:rPr>
                <w:rFonts w:ascii="宋体" w:cs="宋体"/>
                <w:color w:val="333333"/>
                <w:kern w:val="0"/>
                <w:sz w:val="20"/>
                <w:szCs w:val="20"/>
              </w:rPr>
              <w:br/>
            </w:r>
            <w:r>
              <w:rPr>
                <w:rFonts w:ascii="宋体" w:hAnsi="宋体" w:cs="宋体" w:hint="eastAsia"/>
                <w:color w:val="333333"/>
                <w:kern w:val="0"/>
                <w:sz w:val="20"/>
                <w:szCs w:val="20"/>
              </w:rPr>
              <w:t>纠正</w:t>
            </w:r>
          </w:p>
        </w:tc>
        <w:tc>
          <w:tcPr>
            <w:tcW w:w="567" w:type="dxa"/>
            <w:vAlign w:val="center"/>
          </w:tcPr>
          <w:p w:rsidR="00713B26" w:rsidRDefault="00713B26">
            <w:pPr>
              <w:widowControl/>
              <w:spacing w:line="560" w:lineRule="exact"/>
              <w:jc w:val="center"/>
            </w:pPr>
            <w:r>
              <w:rPr>
                <w:rFonts w:ascii="宋体" w:hAnsi="宋体" w:cs="宋体" w:hint="eastAsia"/>
                <w:color w:val="333333"/>
                <w:kern w:val="0"/>
                <w:sz w:val="20"/>
                <w:szCs w:val="20"/>
              </w:rPr>
              <w:t>其他</w:t>
            </w:r>
            <w:r>
              <w:rPr>
                <w:rFonts w:ascii="宋体" w:cs="宋体"/>
                <w:color w:val="333333"/>
                <w:kern w:val="0"/>
                <w:sz w:val="20"/>
                <w:szCs w:val="20"/>
              </w:rPr>
              <w:br/>
            </w:r>
            <w:r>
              <w:rPr>
                <w:rFonts w:ascii="宋体" w:hAnsi="宋体" w:cs="宋体" w:hint="eastAsia"/>
                <w:color w:val="333333"/>
                <w:kern w:val="0"/>
                <w:sz w:val="20"/>
                <w:szCs w:val="20"/>
              </w:rPr>
              <w:t>结果</w:t>
            </w:r>
          </w:p>
        </w:tc>
        <w:tc>
          <w:tcPr>
            <w:tcW w:w="567" w:type="dxa"/>
            <w:vAlign w:val="center"/>
          </w:tcPr>
          <w:p w:rsidR="00713B26" w:rsidRDefault="00713B26">
            <w:pPr>
              <w:widowControl/>
              <w:spacing w:line="560" w:lineRule="exact"/>
              <w:jc w:val="center"/>
            </w:pPr>
            <w:r>
              <w:rPr>
                <w:rFonts w:ascii="宋体" w:hAnsi="宋体" w:cs="宋体" w:hint="eastAsia"/>
                <w:color w:val="333333"/>
                <w:kern w:val="0"/>
                <w:sz w:val="20"/>
                <w:szCs w:val="20"/>
              </w:rPr>
              <w:t>尚未</w:t>
            </w:r>
            <w:r>
              <w:rPr>
                <w:rFonts w:ascii="宋体" w:cs="宋体"/>
                <w:color w:val="333333"/>
                <w:kern w:val="0"/>
                <w:sz w:val="20"/>
                <w:szCs w:val="20"/>
              </w:rPr>
              <w:br/>
            </w:r>
            <w:r>
              <w:rPr>
                <w:rFonts w:ascii="宋体" w:hAnsi="宋体" w:cs="宋体" w:hint="eastAsia"/>
                <w:color w:val="333333"/>
                <w:kern w:val="0"/>
                <w:sz w:val="20"/>
                <w:szCs w:val="20"/>
              </w:rPr>
              <w:t>审结</w:t>
            </w:r>
          </w:p>
        </w:tc>
        <w:tc>
          <w:tcPr>
            <w:tcW w:w="573" w:type="dxa"/>
            <w:vAlign w:val="center"/>
          </w:tcPr>
          <w:p w:rsidR="00713B26" w:rsidRDefault="00713B26">
            <w:pPr>
              <w:widowControl/>
              <w:spacing w:line="560" w:lineRule="exact"/>
              <w:jc w:val="center"/>
            </w:pPr>
            <w:r>
              <w:rPr>
                <w:rFonts w:ascii="宋体" w:hAnsi="宋体" w:cs="宋体" w:hint="eastAsia"/>
                <w:color w:val="000000"/>
                <w:kern w:val="0"/>
                <w:sz w:val="20"/>
                <w:szCs w:val="20"/>
              </w:rPr>
              <w:t>总计</w:t>
            </w:r>
          </w:p>
        </w:tc>
        <w:tc>
          <w:tcPr>
            <w:tcW w:w="567" w:type="dxa"/>
            <w:vAlign w:val="center"/>
          </w:tcPr>
          <w:p w:rsidR="00713B26" w:rsidRDefault="00713B26">
            <w:pPr>
              <w:widowControl/>
              <w:spacing w:line="560" w:lineRule="exact"/>
              <w:jc w:val="center"/>
            </w:pPr>
            <w:r>
              <w:rPr>
                <w:rFonts w:ascii="宋体" w:hAnsi="宋体" w:cs="宋体" w:hint="eastAsia"/>
                <w:color w:val="333333"/>
                <w:kern w:val="0"/>
                <w:sz w:val="20"/>
                <w:szCs w:val="20"/>
              </w:rPr>
              <w:t>结果</w:t>
            </w:r>
            <w:r>
              <w:rPr>
                <w:rFonts w:ascii="宋体" w:cs="宋体"/>
                <w:color w:val="333333"/>
                <w:kern w:val="0"/>
                <w:sz w:val="20"/>
                <w:szCs w:val="20"/>
              </w:rPr>
              <w:br/>
            </w:r>
            <w:r>
              <w:rPr>
                <w:rFonts w:ascii="宋体" w:hAnsi="宋体" w:cs="宋体" w:hint="eastAsia"/>
                <w:color w:val="333333"/>
                <w:kern w:val="0"/>
                <w:sz w:val="20"/>
                <w:szCs w:val="20"/>
              </w:rPr>
              <w:t>维持</w:t>
            </w:r>
          </w:p>
        </w:tc>
        <w:tc>
          <w:tcPr>
            <w:tcW w:w="567" w:type="dxa"/>
            <w:vAlign w:val="center"/>
          </w:tcPr>
          <w:p w:rsidR="00713B26" w:rsidRDefault="00713B26">
            <w:pPr>
              <w:widowControl/>
              <w:spacing w:line="560" w:lineRule="exact"/>
              <w:jc w:val="center"/>
            </w:pPr>
            <w:r>
              <w:rPr>
                <w:rFonts w:ascii="宋体" w:hAnsi="宋体" w:cs="宋体" w:hint="eastAsia"/>
                <w:color w:val="333333"/>
                <w:kern w:val="0"/>
                <w:sz w:val="20"/>
                <w:szCs w:val="20"/>
              </w:rPr>
              <w:t>结果</w:t>
            </w:r>
            <w:r>
              <w:rPr>
                <w:rFonts w:ascii="宋体" w:cs="宋体"/>
                <w:color w:val="333333"/>
                <w:kern w:val="0"/>
                <w:sz w:val="20"/>
                <w:szCs w:val="20"/>
              </w:rPr>
              <w:br/>
            </w:r>
            <w:r>
              <w:rPr>
                <w:rFonts w:ascii="宋体" w:hAnsi="宋体" w:cs="宋体" w:hint="eastAsia"/>
                <w:color w:val="333333"/>
                <w:kern w:val="0"/>
                <w:sz w:val="20"/>
                <w:szCs w:val="20"/>
              </w:rPr>
              <w:t>纠正</w:t>
            </w:r>
          </w:p>
        </w:tc>
        <w:tc>
          <w:tcPr>
            <w:tcW w:w="567" w:type="dxa"/>
            <w:vAlign w:val="center"/>
          </w:tcPr>
          <w:p w:rsidR="00713B26" w:rsidRDefault="00713B26">
            <w:pPr>
              <w:widowControl/>
              <w:spacing w:line="560" w:lineRule="exact"/>
              <w:jc w:val="center"/>
            </w:pPr>
            <w:r>
              <w:rPr>
                <w:rFonts w:ascii="宋体" w:hAnsi="宋体" w:cs="宋体" w:hint="eastAsia"/>
                <w:color w:val="000000"/>
                <w:kern w:val="0"/>
                <w:sz w:val="20"/>
                <w:szCs w:val="20"/>
              </w:rPr>
              <w:t>其他</w:t>
            </w:r>
            <w:r>
              <w:rPr>
                <w:rFonts w:ascii="宋体" w:cs="宋体"/>
                <w:color w:val="000000"/>
                <w:kern w:val="0"/>
                <w:sz w:val="20"/>
                <w:szCs w:val="20"/>
              </w:rPr>
              <w:br/>
            </w:r>
            <w:r>
              <w:rPr>
                <w:rFonts w:ascii="宋体" w:hAnsi="宋体" w:cs="宋体" w:hint="eastAsia"/>
                <w:color w:val="000000"/>
                <w:kern w:val="0"/>
                <w:sz w:val="20"/>
                <w:szCs w:val="20"/>
              </w:rPr>
              <w:t>结果</w:t>
            </w:r>
          </w:p>
        </w:tc>
        <w:tc>
          <w:tcPr>
            <w:tcW w:w="567" w:type="dxa"/>
            <w:vAlign w:val="center"/>
          </w:tcPr>
          <w:p w:rsidR="00713B26" w:rsidRDefault="00713B26">
            <w:pPr>
              <w:widowControl/>
              <w:spacing w:line="560" w:lineRule="exact"/>
              <w:jc w:val="center"/>
            </w:pPr>
            <w:r>
              <w:rPr>
                <w:rFonts w:ascii="宋体" w:hAnsi="宋体" w:cs="宋体" w:hint="eastAsia"/>
                <w:color w:val="333333"/>
                <w:kern w:val="0"/>
                <w:sz w:val="20"/>
                <w:szCs w:val="20"/>
              </w:rPr>
              <w:t>尚未</w:t>
            </w:r>
            <w:r>
              <w:rPr>
                <w:rFonts w:ascii="宋体" w:cs="宋体"/>
                <w:color w:val="333333"/>
                <w:kern w:val="0"/>
                <w:sz w:val="20"/>
                <w:szCs w:val="20"/>
              </w:rPr>
              <w:br/>
            </w:r>
            <w:r>
              <w:rPr>
                <w:rFonts w:ascii="宋体" w:hAnsi="宋体" w:cs="宋体" w:hint="eastAsia"/>
                <w:color w:val="333333"/>
                <w:kern w:val="0"/>
                <w:sz w:val="20"/>
                <w:szCs w:val="20"/>
              </w:rPr>
              <w:t>审结</w:t>
            </w:r>
          </w:p>
        </w:tc>
        <w:tc>
          <w:tcPr>
            <w:tcW w:w="571" w:type="dxa"/>
            <w:vAlign w:val="center"/>
          </w:tcPr>
          <w:p w:rsidR="00713B26" w:rsidRDefault="00713B26">
            <w:pPr>
              <w:widowControl/>
              <w:spacing w:line="560" w:lineRule="exact"/>
              <w:jc w:val="center"/>
            </w:pPr>
            <w:r>
              <w:rPr>
                <w:rFonts w:ascii="宋体" w:hAnsi="宋体" w:cs="宋体" w:hint="eastAsia"/>
                <w:color w:val="000000"/>
                <w:kern w:val="0"/>
                <w:sz w:val="20"/>
                <w:szCs w:val="20"/>
              </w:rPr>
              <w:t>总计</w:t>
            </w:r>
          </w:p>
        </w:tc>
      </w:tr>
      <w:tr w:rsidR="00713B26">
        <w:trPr>
          <w:trHeight w:val="672"/>
          <w:jc w:val="center"/>
        </w:trPr>
        <w:tc>
          <w:tcPr>
            <w:tcW w:w="568" w:type="dxa"/>
            <w:vAlign w:val="center"/>
          </w:tcPr>
          <w:p w:rsidR="00713B26" w:rsidRDefault="00713B26">
            <w:pPr>
              <w:widowControl/>
              <w:spacing w:line="560" w:lineRule="exact"/>
              <w:jc w:val="center"/>
            </w:pPr>
            <w:r>
              <w:rPr>
                <w:rFonts w:ascii="黑体" w:eastAsia="黑体" w:hAnsi="宋体" w:cs="黑体"/>
                <w:color w:val="333333"/>
                <w:sz w:val="20"/>
                <w:szCs w:val="20"/>
              </w:rPr>
              <w:t>3</w:t>
            </w:r>
          </w:p>
        </w:tc>
        <w:tc>
          <w:tcPr>
            <w:tcW w:w="568" w:type="dxa"/>
            <w:vAlign w:val="center"/>
          </w:tcPr>
          <w:p w:rsidR="00713B26" w:rsidRDefault="00713B26">
            <w:pPr>
              <w:widowControl/>
              <w:spacing w:line="560" w:lineRule="exact"/>
              <w:jc w:val="center"/>
            </w:pPr>
            <w:r>
              <w:rPr>
                <w:rFonts w:ascii="黑体" w:eastAsia="黑体" w:hAnsi="宋体" w:cs="黑体"/>
                <w:color w:val="333333"/>
                <w:sz w:val="20"/>
                <w:szCs w:val="20"/>
              </w:rPr>
              <w:t>0</w:t>
            </w:r>
          </w:p>
        </w:tc>
        <w:tc>
          <w:tcPr>
            <w:tcW w:w="566" w:type="dxa"/>
            <w:vAlign w:val="center"/>
          </w:tcPr>
          <w:p w:rsidR="00713B26" w:rsidRDefault="00713B26">
            <w:pPr>
              <w:widowControl/>
              <w:spacing w:line="560" w:lineRule="exact"/>
              <w:jc w:val="center"/>
              <w:rPr>
                <w:rFonts w:eastAsia="黑体"/>
              </w:rPr>
            </w:pPr>
            <w:r>
              <w:rPr>
                <w:rFonts w:ascii="黑体" w:eastAsia="黑体" w:hAnsi="宋体" w:cs="黑体"/>
                <w:color w:val="333333"/>
                <w:sz w:val="20"/>
                <w:szCs w:val="20"/>
              </w:rPr>
              <w:t>0</w:t>
            </w:r>
          </w:p>
        </w:tc>
        <w:tc>
          <w:tcPr>
            <w:tcW w:w="566" w:type="dxa"/>
            <w:vAlign w:val="center"/>
          </w:tcPr>
          <w:p w:rsidR="00713B26" w:rsidRDefault="00713B26">
            <w:pPr>
              <w:widowControl/>
              <w:spacing w:line="560" w:lineRule="exact"/>
              <w:jc w:val="center"/>
              <w:rPr>
                <w:rFonts w:eastAsia="黑体"/>
              </w:rPr>
            </w:pPr>
            <w:r>
              <w:rPr>
                <w:rFonts w:eastAsia="黑体"/>
              </w:rPr>
              <w:t>0</w:t>
            </w:r>
          </w:p>
        </w:tc>
        <w:tc>
          <w:tcPr>
            <w:tcW w:w="574" w:type="dxa"/>
            <w:vAlign w:val="center"/>
          </w:tcPr>
          <w:p w:rsidR="00713B26" w:rsidRDefault="00713B26">
            <w:pPr>
              <w:widowControl/>
              <w:spacing w:line="560" w:lineRule="exact"/>
              <w:jc w:val="center"/>
            </w:pPr>
            <w:r>
              <w:rPr>
                <w:rFonts w:ascii="黑体" w:eastAsia="黑体" w:hAnsi="宋体" w:cs="黑体"/>
                <w:color w:val="333333"/>
                <w:sz w:val="20"/>
                <w:szCs w:val="20"/>
              </w:rPr>
              <w:t>3</w:t>
            </w:r>
          </w:p>
        </w:tc>
        <w:tc>
          <w:tcPr>
            <w:tcW w:w="566" w:type="dxa"/>
            <w:vAlign w:val="center"/>
          </w:tcPr>
          <w:p w:rsidR="00713B26" w:rsidRDefault="00713B26">
            <w:pPr>
              <w:widowControl/>
              <w:spacing w:line="560" w:lineRule="exact"/>
              <w:jc w:val="center"/>
            </w:pPr>
            <w:r>
              <w:rPr>
                <w:rFonts w:ascii="黑体" w:eastAsia="黑体" w:hAnsi="宋体" w:cs="黑体"/>
                <w:color w:val="333333"/>
                <w:sz w:val="20"/>
                <w:szCs w:val="20"/>
              </w:rPr>
              <w:t>0</w:t>
            </w:r>
          </w:p>
        </w:tc>
        <w:tc>
          <w:tcPr>
            <w:tcW w:w="566" w:type="dxa"/>
            <w:vAlign w:val="center"/>
          </w:tcPr>
          <w:p w:rsidR="00713B26" w:rsidRDefault="00713B26">
            <w:pPr>
              <w:widowControl/>
              <w:spacing w:line="560" w:lineRule="exact"/>
              <w:jc w:val="center"/>
            </w:pPr>
            <w:r>
              <w:rPr>
                <w:rFonts w:ascii="黑体" w:eastAsia="黑体" w:hAnsi="宋体" w:cs="黑体"/>
                <w:color w:val="333333"/>
                <w:sz w:val="20"/>
                <w:szCs w:val="20"/>
              </w:rPr>
              <w:t>0</w:t>
            </w:r>
          </w:p>
        </w:tc>
        <w:tc>
          <w:tcPr>
            <w:tcW w:w="567" w:type="dxa"/>
            <w:vAlign w:val="center"/>
          </w:tcPr>
          <w:p w:rsidR="00713B26" w:rsidRDefault="00713B26">
            <w:pPr>
              <w:widowControl/>
              <w:spacing w:line="560" w:lineRule="exact"/>
              <w:jc w:val="center"/>
            </w:pPr>
            <w:r>
              <w:rPr>
                <w:rFonts w:ascii="黑体" w:eastAsia="黑体" w:hAnsi="宋体" w:cs="黑体"/>
                <w:color w:val="333333"/>
                <w:sz w:val="20"/>
                <w:szCs w:val="20"/>
              </w:rPr>
              <w:t>0</w:t>
            </w:r>
          </w:p>
        </w:tc>
        <w:tc>
          <w:tcPr>
            <w:tcW w:w="567" w:type="dxa"/>
            <w:vAlign w:val="center"/>
          </w:tcPr>
          <w:p w:rsidR="00713B26" w:rsidRDefault="00713B26">
            <w:pPr>
              <w:widowControl/>
              <w:spacing w:line="560" w:lineRule="exact"/>
              <w:jc w:val="center"/>
            </w:pPr>
            <w:r>
              <w:rPr>
                <w:rFonts w:ascii="黑体" w:eastAsia="黑体" w:hAnsi="宋体" w:cs="黑体"/>
                <w:color w:val="333333"/>
                <w:sz w:val="20"/>
                <w:szCs w:val="20"/>
              </w:rPr>
              <w:t>0</w:t>
            </w:r>
          </w:p>
        </w:tc>
        <w:tc>
          <w:tcPr>
            <w:tcW w:w="573" w:type="dxa"/>
            <w:vAlign w:val="center"/>
          </w:tcPr>
          <w:p w:rsidR="00713B26" w:rsidRDefault="00713B26">
            <w:pPr>
              <w:widowControl/>
              <w:spacing w:line="560" w:lineRule="exact"/>
              <w:jc w:val="center"/>
            </w:pPr>
            <w:r>
              <w:rPr>
                <w:rFonts w:ascii="黑体" w:eastAsia="黑体" w:hAnsi="宋体" w:cs="黑体"/>
                <w:color w:val="333333"/>
                <w:sz w:val="20"/>
                <w:szCs w:val="20"/>
              </w:rPr>
              <w:t>0</w:t>
            </w:r>
          </w:p>
        </w:tc>
        <w:tc>
          <w:tcPr>
            <w:tcW w:w="567" w:type="dxa"/>
            <w:vAlign w:val="center"/>
          </w:tcPr>
          <w:p w:rsidR="00713B26" w:rsidRDefault="00713B26">
            <w:pPr>
              <w:widowControl/>
              <w:spacing w:line="560" w:lineRule="exact"/>
              <w:jc w:val="center"/>
            </w:pPr>
            <w:r>
              <w:rPr>
                <w:rFonts w:ascii="黑体" w:eastAsia="黑体" w:hAnsi="宋体" w:cs="黑体"/>
                <w:color w:val="333333"/>
                <w:sz w:val="20"/>
                <w:szCs w:val="20"/>
              </w:rPr>
              <w:t>0</w:t>
            </w:r>
          </w:p>
        </w:tc>
        <w:tc>
          <w:tcPr>
            <w:tcW w:w="567" w:type="dxa"/>
            <w:vAlign w:val="center"/>
          </w:tcPr>
          <w:p w:rsidR="00713B26" w:rsidRDefault="00713B26">
            <w:pPr>
              <w:widowControl/>
              <w:spacing w:line="560" w:lineRule="exact"/>
              <w:jc w:val="center"/>
            </w:pPr>
            <w:r>
              <w:rPr>
                <w:rFonts w:ascii="黑体" w:eastAsia="黑体" w:hAnsi="宋体" w:cs="黑体"/>
                <w:color w:val="333333"/>
                <w:sz w:val="20"/>
                <w:szCs w:val="20"/>
              </w:rPr>
              <w:t>0</w:t>
            </w:r>
          </w:p>
        </w:tc>
        <w:tc>
          <w:tcPr>
            <w:tcW w:w="567" w:type="dxa"/>
            <w:vAlign w:val="center"/>
          </w:tcPr>
          <w:p w:rsidR="00713B26" w:rsidRDefault="00713B26">
            <w:pPr>
              <w:widowControl/>
              <w:spacing w:line="560" w:lineRule="exact"/>
              <w:jc w:val="center"/>
            </w:pPr>
            <w:r>
              <w:rPr>
                <w:rFonts w:ascii="黑体" w:eastAsia="黑体" w:hAnsi="宋体" w:cs="黑体"/>
                <w:color w:val="333333"/>
                <w:sz w:val="20"/>
                <w:szCs w:val="20"/>
              </w:rPr>
              <w:t>0</w:t>
            </w:r>
          </w:p>
        </w:tc>
        <w:tc>
          <w:tcPr>
            <w:tcW w:w="567" w:type="dxa"/>
            <w:vAlign w:val="center"/>
          </w:tcPr>
          <w:p w:rsidR="00713B26" w:rsidRDefault="00713B26">
            <w:pPr>
              <w:widowControl/>
              <w:spacing w:line="560" w:lineRule="exact"/>
              <w:jc w:val="center"/>
            </w:pPr>
            <w:r>
              <w:rPr>
                <w:rFonts w:ascii="黑体" w:eastAsia="黑体" w:hAnsi="宋体" w:cs="黑体"/>
                <w:color w:val="333333"/>
                <w:sz w:val="20"/>
                <w:szCs w:val="20"/>
              </w:rPr>
              <w:t>0</w:t>
            </w:r>
          </w:p>
        </w:tc>
        <w:tc>
          <w:tcPr>
            <w:tcW w:w="571" w:type="dxa"/>
            <w:vAlign w:val="center"/>
          </w:tcPr>
          <w:p w:rsidR="00713B26" w:rsidRDefault="00713B26">
            <w:pPr>
              <w:spacing w:line="560" w:lineRule="exact"/>
              <w:jc w:val="center"/>
              <w:rPr>
                <w:rFonts w:ascii="宋体" w:cs="宋体"/>
                <w:color w:val="333333"/>
                <w:szCs w:val="21"/>
              </w:rPr>
            </w:pPr>
            <w:r>
              <w:rPr>
                <w:rFonts w:ascii="宋体" w:cs="宋体"/>
                <w:color w:val="333333"/>
                <w:szCs w:val="21"/>
              </w:rPr>
              <w:t>0</w:t>
            </w:r>
          </w:p>
        </w:tc>
      </w:tr>
    </w:tbl>
    <w:p w:rsidR="00713B26" w:rsidRDefault="00713B26">
      <w:pPr>
        <w:widowControl/>
        <w:spacing w:line="560" w:lineRule="exact"/>
        <w:jc w:val="left"/>
      </w:pPr>
    </w:p>
    <w:p w:rsidR="00713B26" w:rsidRDefault="00713B26" w:rsidP="0090615F">
      <w:pPr>
        <w:pStyle w:val="BodyText"/>
        <w:ind w:firstLineChars="200" w:firstLine="31680"/>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五、存在的主要问题及改进情况</w:t>
      </w:r>
    </w:p>
    <w:p w:rsidR="00713B26" w:rsidRPr="005C493D" w:rsidRDefault="00713B26" w:rsidP="0090615F">
      <w:pPr>
        <w:spacing w:line="560" w:lineRule="exact"/>
        <w:ind w:firstLineChars="200" w:firstLine="31680"/>
        <w:rPr>
          <w:rFonts w:ascii="仿宋_GB2312" w:eastAsia="仿宋_GB2312"/>
          <w:sz w:val="32"/>
          <w:szCs w:val="32"/>
        </w:rPr>
      </w:pPr>
      <w:r w:rsidRPr="005C493D">
        <w:rPr>
          <w:rFonts w:ascii="仿宋_GB2312" w:eastAsia="仿宋_GB2312"/>
          <w:sz w:val="32"/>
          <w:szCs w:val="32"/>
        </w:rPr>
        <w:t>2021</w:t>
      </w:r>
      <w:r w:rsidRPr="005C493D">
        <w:rPr>
          <w:rFonts w:ascii="仿宋_GB2312" w:eastAsia="仿宋_GB2312" w:hint="eastAsia"/>
          <w:sz w:val="32"/>
          <w:szCs w:val="32"/>
        </w:rPr>
        <w:t>年，江汉区税务局政府信息公开工作扎实推进，取得了一定的成效，但也存在因政策变动学习掌握不及时、人员岗位调整等原因导致部分政府信息公开工作人员业务素质有待提高等问题。新的一年，我们将在以下两个方面继续推进政府信息公开工作。</w:t>
      </w:r>
      <w:r w:rsidRPr="005C493D">
        <w:rPr>
          <w:rFonts w:ascii="楷体_GB2312" w:eastAsia="楷体_GB2312" w:hint="eastAsia"/>
          <w:b/>
          <w:bCs/>
          <w:sz w:val="32"/>
          <w:szCs w:val="32"/>
        </w:rPr>
        <w:t>一</w:t>
      </w:r>
      <w:r w:rsidRPr="005C493D">
        <w:rPr>
          <w:rFonts w:ascii="楷体_GB2312" w:eastAsia="楷体_GB2312" w:hAnsi="楷体_GB2312" w:cs="楷体_GB2312" w:hint="eastAsia"/>
          <w:b/>
          <w:bCs/>
          <w:sz w:val="32"/>
          <w:szCs w:val="32"/>
        </w:rPr>
        <w:t>是进一</w:t>
      </w:r>
      <w:r w:rsidRPr="005C493D">
        <w:rPr>
          <w:rFonts w:ascii="楷体_GB2312" w:eastAsia="楷体_GB2312" w:hint="eastAsia"/>
          <w:b/>
          <w:bCs/>
          <w:sz w:val="32"/>
          <w:szCs w:val="32"/>
        </w:rPr>
        <w:t>步推进政务公开制度化规范化。</w:t>
      </w:r>
      <w:r w:rsidRPr="005C493D">
        <w:rPr>
          <w:rFonts w:ascii="仿宋_GB2312" w:eastAsia="仿宋_GB2312" w:hint="eastAsia"/>
          <w:sz w:val="32"/>
          <w:szCs w:val="32"/>
        </w:rPr>
        <w:t>严格落实《中华人民共和国政府信息公开条例》、《国家税务总局关于印发全面推行政务公开实施办法的通知》和</w:t>
      </w:r>
      <w:r w:rsidRPr="005C493D">
        <w:rPr>
          <w:rFonts w:ascii="仿宋_GB2312" w:eastAsia="仿宋_GB2312" w:hint="eastAsia"/>
          <w:color w:val="000000"/>
          <w:sz w:val="32"/>
          <w:szCs w:val="32"/>
        </w:rPr>
        <w:t>《国务院办公厅政府信息与政务公开办公室关于规范政府信息公开平台有关事项的通知》的要求</w:t>
      </w:r>
      <w:r w:rsidRPr="005C493D">
        <w:rPr>
          <w:rFonts w:ascii="仿宋_GB2312" w:eastAsia="仿宋_GB2312" w:hint="eastAsia"/>
          <w:sz w:val="32"/>
          <w:szCs w:val="32"/>
        </w:rPr>
        <w:t>，强化主动公开管理、完善政府信息公开平台和规范信息公开申请办理等工作，增强公开的及时性、准确性、权威性。</w:t>
      </w:r>
      <w:r>
        <w:rPr>
          <w:rFonts w:ascii="楷体_GB2312" w:eastAsia="楷体_GB2312" w:hAnsi="楷体_GB2312" w:cs="楷体_GB2312" w:hint="eastAsia"/>
          <w:b/>
          <w:sz w:val="32"/>
          <w:szCs w:val="32"/>
        </w:rPr>
        <w:t>二是进一步</w:t>
      </w:r>
      <w:r>
        <w:rPr>
          <w:rFonts w:ascii="楷体_GB2312" w:eastAsia="楷体_GB2312" w:hAnsi="楷体_GB2312" w:cs="楷体_GB2312" w:hint="eastAsia"/>
          <w:b/>
          <w:bCs/>
          <w:sz w:val="32"/>
          <w:szCs w:val="32"/>
        </w:rPr>
        <w:t>推进政务公开提质增效</w:t>
      </w:r>
      <w:r>
        <w:rPr>
          <w:rFonts w:ascii="楷体_GB2312" w:eastAsia="楷体_GB2312" w:hAnsi="楷体_GB2312" w:cs="楷体_GB2312" w:hint="eastAsia"/>
          <w:b/>
          <w:sz w:val="32"/>
          <w:szCs w:val="32"/>
        </w:rPr>
        <w:t>。</w:t>
      </w:r>
      <w:r w:rsidRPr="005C493D">
        <w:rPr>
          <w:rFonts w:ascii="仿宋_GB2312" w:eastAsia="仿宋_GB2312" w:hint="eastAsia"/>
          <w:sz w:val="32"/>
          <w:szCs w:val="32"/>
        </w:rPr>
        <w:t>积极参加系统内或区委区政府组织的政府信息公开相关培训，不断提升处理信息公开工作人员能力和水平。充分发挥信息公开小组作用，集体研究、准确把握公开方式内容，提高工作质量和效率。加强与法制部门、上级复议部门以及人民法院的沟通协调，提升行政复议与行政诉讼案件应对能力。</w:t>
      </w:r>
    </w:p>
    <w:p w:rsidR="00713B26" w:rsidRDefault="00713B26" w:rsidP="0090615F">
      <w:pPr>
        <w:pStyle w:val="NormalWeb"/>
        <w:widowControl/>
        <w:spacing w:line="560" w:lineRule="exact"/>
        <w:ind w:firstLineChars="200" w:firstLine="31680"/>
        <w:jc w:val="both"/>
        <w:rPr>
          <w:rFonts w:ascii="黑体" w:eastAsia="黑体" w:hAnsi="黑体" w:cs="黑体"/>
          <w:color w:val="333333"/>
          <w:sz w:val="32"/>
          <w:szCs w:val="32"/>
        </w:rPr>
      </w:pPr>
      <w:r>
        <w:rPr>
          <w:rFonts w:ascii="黑体" w:eastAsia="黑体" w:hAnsi="黑体" w:cs="黑体" w:hint="eastAsia"/>
          <w:color w:val="333333"/>
          <w:sz w:val="32"/>
          <w:szCs w:val="32"/>
        </w:rPr>
        <w:t>六、其他需要报告的事项</w:t>
      </w:r>
    </w:p>
    <w:p w:rsidR="00713B26" w:rsidRPr="005C493D" w:rsidRDefault="00713B26" w:rsidP="0090615F">
      <w:pPr>
        <w:spacing w:line="560" w:lineRule="exact"/>
        <w:ind w:firstLineChars="200" w:firstLine="31680"/>
        <w:rPr>
          <w:rFonts w:ascii="仿宋_GB2312" w:eastAsia="仿宋_GB2312"/>
          <w:sz w:val="32"/>
          <w:szCs w:val="32"/>
        </w:rPr>
      </w:pPr>
      <w:r w:rsidRPr="005C493D">
        <w:rPr>
          <w:rFonts w:ascii="仿宋_GB2312" w:eastAsia="仿宋_GB2312" w:hint="eastAsia"/>
          <w:sz w:val="32"/>
          <w:szCs w:val="32"/>
        </w:rPr>
        <w:t>无。</w:t>
      </w:r>
    </w:p>
    <w:p w:rsidR="00713B26" w:rsidRDefault="00713B26" w:rsidP="0090615F">
      <w:pPr>
        <w:pStyle w:val="NormalWeb"/>
        <w:widowControl/>
        <w:spacing w:line="560" w:lineRule="exact"/>
        <w:ind w:firstLineChars="200" w:firstLine="31680"/>
        <w:jc w:val="both"/>
      </w:pPr>
    </w:p>
    <w:p w:rsidR="00713B26" w:rsidRDefault="00713B26" w:rsidP="0090615F">
      <w:pPr>
        <w:pStyle w:val="NormalWeb"/>
        <w:widowControl/>
        <w:spacing w:line="560" w:lineRule="exact"/>
        <w:ind w:firstLineChars="200" w:firstLine="31680"/>
        <w:jc w:val="both"/>
      </w:pPr>
    </w:p>
    <w:p w:rsidR="00713B26" w:rsidRDefault="00713B26" w:rsidP="0090615F">
      <w:pPr>
        <w:pStyle w:val="NormalWeb"/>
        <w:widowControl/>
        <w:spacing w:line="560" w:lineRule="exact"/>
        <w:ind w:firstLineChars="200" w:firstLine="31680"/>
        <w:jc w:val="both"/>
      </w:pPr>
    </w:p>
    <w:p w:rsidR="00713B26" w:rsidRPr="005C493D" w:rsidRDefault="00713B26" w:rsidP="0090615F">
      <w:pPr>
        <w:spacing w:line="560" w:lineRule="exact"/>
        <w:ind w:firstLineChars="797" w:firstLine="31680"/>
        <w:jc w:val="center"/>
        <w:rPr>
          <w:rFonts w:ascii="仿宋_GB2312" w:eastAsia="仿宋_GB2312"/>
          <w:sz w:val="32"/>
          <w:szCs w:val="32"/>
        </w:rPr>
      </w:pPr>
      <w:r w:rsidRPr="005C493D">
        <w:rPr>
          <w:rFonts w:ascii="仿宋_GB2312" w:eastAsia="仿宋_GB2312" w:hint="eastAsia"/>
          <w:sz w:val="32"/>
          <w:szCs w:val="32"/>
        </w:rPr>
        <w:t>国家税务总局武汉市江汉区税务局</w:t>
      </w:r>
    </w:p>
    <w:p w:rsidR="00713B26" w:rsidRPr="005C493D" w:rsidRDefault="00713B26" w:rsidP="0090615F">
      <w:pPr>
        <w:spacing w:line="560" w:lineRule="exact"/>
        <w:ind w:firstLineChars="797" w:firstLine="31680"/>
        <w:jc w:val="center"/>
        <w:rPr>
          <w:rFonts w:ascii="仿宋_GB2312" w:eastAsia="仿宋_GB2312"/>
          <w:sz w:val="32"/>
          <w:szCs w:val="32"/>
        </w:rPr>
      </w:pPr>
      <w:smartTag w:uri="urn:schemas-microsoft-com:office:smarttags" w:element="chsdate">
        <w:smartTagPr>
          <w:attr w:name="IsROCDate" w:val="False"/>
          <w:attr w:name="IsLunarDate" w:val="False"/>
          <w:attr w:name="Day" w:val="20"/>
          <w:attr w:name="Month" w:val="1"/>
          <w:attr w:name="Year" w:val="2022"/>
        </w:smartTagPr>
        <w:r w:rsidRPr="005C493D">
          <w:rPr>
            <w:rFonts w:ascii="仿宋_GB2312" w:eastAsia="仿宋_GB2312"/>
            <w:sz w:val="32"/>
            <w:szCs w:val="32"/>
          </w:rPr>
          <w:t>2022</w:t>
        </w:r>
        <w:r w:rsidRPr="005C493D">
          <w:rPr>
            <w:rFonts w:ascii="仿宋_GB2312" w:eastAsia="仿宋_GB2312" w:hint="eastAsia"/>
            <w:sz w:val="32"/>
            <w:szCs w:val="32"/>
          </w:rPr>
          <w:t>年</w:t>
        </w:r>
        <w:r w:rsidRPr="005C493D">
          <w:rPr>
            <w:rFonts w:ascii="仿宋_GB2312" w:eastAsia="仿宋_GB2312"/>
            <w:sz w:val="32"/>
            <w:szCs w:val="32"/>
          </w:rPr>
          <w:t>1</w:t>
        </w:r>
        <w:r w:rsidRPr="005C493D">
          <w:rPr>
            <w:rFonts w:ascii="仿宋_GB2312" w:eastAsia="仿宋_GB2312" w:hint="eastAsia"/>
            <w:sz w:val="32"/>
            <w:szCs w:val="32"/>
          </w:rPr>
          <w:t>月</w:t>
        </w:r>
        <w:r>
          <w:rPr>
            <w:rFonts w:ascii="仿宋_GB2312" w:eastAsia="仿宋_GB2312"/>
            <w:sz w:val="32"/>
            <w:szCs w:val="32"/>
          </w:rPr>
          <w:t>20</w:t>
        </w:r>
        <w:r w:rsidRPr="005C493D">
          <w:rPr>
            <w:rFonts w:ascii="仿宋_GB2312" w:eastAsia="仿宋_GB2312" w:hint="eastAsia"/>
            <w:sz w:val="32"/>
            <w:szCs w:val="32"/>
          </w:rPr>
          <w:t>日</w:t>
        </w:r>
      </w:smartTag>
    </w:p>
    <w:p w:rsidR="00713B26" w:rsidRDefault="00713B26" w:rsidP="007D2A4B">
      <w:pPr>
        <w:pStyle w:val="NormalWeb"/>
        <w:widowControl/>
        <w:spacing w:line="560" w:lineRule="exact"/>
        <w:ind w:firstLineChars="200" w:firstLine="31680"/>
        <w:jc w:val="both"/>
      </w:pPr>
    </w:p>
    <w:sectPr w:rsidR="00713B26" w:rsidSect="0033591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3B26" w:rsidRDefault="00713B26" w:rsidP="00335914">
      <w:r>
        <w:separator/>
      </w:r>
    </w:p>
  </w:endnote>
  <w:endnote w:type="continuationSeparator" w:id="1">
    <w:p w:rsidR="00713B26" w:rsidRDefault="00713B26" w:rsidP="003359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楷体">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B26" w:rsidRDefault="00713B26">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312pt;margin-top:0;width:2in;height:2in;z-index:251660288;mso-wrap-style:none;mso-position-horizontal:right;mso-position-horizontal-relative:margin" filled="f" stroked="f">
          <v:textbox style="mso-fit-shape-to-text:t" inset="0,0,0,0">
            <w:txbxContent>
              <w:p w:rsidR="00713B26" w:rsidRDefault="00713B26">
                <w:pPr>
                  <w:pStyle w:val="Footer"/>
                </w:pPr>
                <w:fldSimple w:instr=" PAGE  \* MERGEFORMAT ">
                  <w:r>
                    <w:rPr>
                      <w:noProof/>
                    </w:rPr>
                    <w:t>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3B26" w:rsidRDefault="00713B26" w:rsidP="00335914">
      <w:r>
        <w:separator/>
      </w:r>
    </w:p>
  </w:footnote>
  <w:footnote w:type="continuationSeparator" w:id="1">
    <w:p w:rsidR="00713B26" w:rsidRDefault="00713B26" w:rsidP="003359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38B1E27"/>
    <w:rsid w:val="00011EA2"/>
    <w:rsid w:val="00056493"/>
    <w:rsid w:val="001048C1"/>
    <w:rsid w:val="001369EC"/>
    <w:rsid w:val="00183FCF"/>
    <w:rsid w:val="001852A0"/>
    <w:rsid w:val="001F73C2"/>
    <w:rsid w:val="00241BCD"/>
    <w:rsid w:val="002808F0"/>
    <w:rsid w:val="00281B76"/>
    <w:rsid w:val="002C5648"/>
    <w:rsid w:val="002C6B87"/>
    <w:rsid w:val="002F4F4E"/>
    <w:rsid w:val="00335914"/>
    <w:rsid w:val="00336B41"/>
    <w:rsid w:val="00346886"/>
    <w:rsid w:val="003A4519"/>
    <w:rsid w:val="003D795F"/>
    <w:rsid w:val="003E2B49"/>
    <w:rsid w:val="00427BEF"/>
    <w:rsid w:val="00432393"/>
    <w:rsid w:val="004B3956"/>
    <w:rsid w:val="004F2201"/>
    <w:rsid w:val="005A4C72"/>
    <w:rsid w:val="005C493D"/>
    <w:rsid w:val="005F4B23"/>
    <w:rsid w:val="006274BB"/>
    <w:rsid w:val="00630CC5"/>
    <w:rsid w:val="00694DD5"/>
    <w:rsid w:val="006B599A"/>
    <w:rsid w:val="006E4CFB"/>
    <w:rsid w:val="00713B26"/>
    <w:rsid w:val="0076095D"/>
    <w:rsid w:val="007A0179"/>
    <w:rsid w:val="007D2A4B"/>
    <w:rsid w:val="008200AE"/>
    <w:rsid w:val="0084051B"/>
    <w:rsid w:val="00852E0F"/>
    <w:rsid w:val="008A7CF1"/>
    <w:rsid w:val="008C6717"/>
    <w:rsid w:val="008C7F42"/>
    <w:rsid w:val="00904AFE"/>
    <w:rsid w:val="0090615F"/>
    <w:rsid w:val="00946B60"/>
    <w:rsid w:val="0095551B"/>
    <w:rsid w:val="009C3651"/>
    <w:rsid w:val="00A216D5"/>
    <w:rsid w:val="00A467CB"/>
    <w:rsid w:val="00AA241E"/>
    <w:rsid w:val="00AB0EA9"/>
    <w:rsid w:val="00AD35D2"/>
    <w:rsid w:val="00B05920"/>
    <w:rsid w:val="00B06F7E"/>
    <w:rsid w:val="00B25DE5"/>
    <w:rsid w:val="00B84743"/>
    <w:rsid w:val="00B9665C"/>
    <w:rsid w:val="00BF76F1"/>
    <w:rsid w:val="00C21085"/>
    <w:rsid w:val="00C33ADA"/>
    <w:rsid w:val="00C549FF"/>
    <w:rsid w:val="00C729B2"/>
    <w:rsid w:val="00C86BF2"/>
    <w:rsid w:val="00CB41C7"/>
    <w:rsid w:val="00CE16E5"/>
    <w:rsid w:val="00D4510E"/>
    <w:rsid w:val="00D51D98"/>
    <w:rsid w:val="00D5283A"/>
    <w:rsid w:val="00D925E3"/>
    <w:rsid w:val="00DB03C2"/>
    <w:rsid w:val="00E54440"/>
    <w:rsid w:val="00E6358B"/>
    <w:rsid w:val="00EC518F"/>
    <w:rsid w:val="00ED06F5"/>
    <w:rsid w:val="03A32A30"/>
    <w:rsid w:val="04FB557B"/>
    <w:rsid w:val="0A8C3412"/>
    <w:rsid w:val="0D9D7822"/>
    <w:rsid w:val="1022599A"/>
    <w:rsid w:val="11BE2674"/>
    <w:rsid w:val="163B4AB2"/>
    <w:rsid w:val="1D61788F"/>
    <w:rsid w:val="222A1121"/>
    <w:rsid w:val="238B1E27"/>
    <w:rsid w:val="2397682D"/>
    <w:rsid w:val="246E2621"/>
    <w:rsid w:val="267446EA"/>
    <w:rsid w:val="279E5FC2"/>
    <w:rsid w:val="2CA73E50"/>
    <w:rsid w:val="2EEB2EB3"/>
    <w:rsid w:val="340E701F"/>
    <w:rsid w:val="36794E4F"/>
    <w:rsid w:val="380214FF"/>
    <w:rsid w:val="397119C0"/>
    <w:rsid w:val="3D6574D3"/>
    <w:rsid w:val="460B0EC3"/>
    <w:rsid w:val="49587C58"/>
    <w:rsid w:val="49DD1022"/>
    <w:rsid w:val="4F552294"/>
    <w:rsid w:val="56961881"/>
    <w:rsid w:val="5CE5722D"/>
    <w:rsid w:val="5FF47BAB"/>
    <w:rsid w:val="6219262E"/>
    <w:rsid w:val="63DE47F1"/>
    <w:rsid w:val="6538405F"/>
    <w:rsid w:val="701022B1"/>
    <w:rsid w:val="74A3419E"/>
    <w:rsid w:val="79FB1236"/>
    <w:rsid w:val="7AA5727A"/>
    <w:rsid w:val="7B92256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335914"/>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35914"/>
  </w:style>
  <w:style w:type="character" w:customStyle="1" w:styleId="BodyTextChar">
    <w:name w:val="Body Text Char"/>
    <w:basedOn w:val="DefaultParagraphFont"/>
    <w:link w:val="BodyText"/>
    <w:uiPriority w:val="99"/>
    <w:semiHidden/>
    <w:locked/>
    <w:rsid w:val="008A7CF1"/>
    <w:rPr>
      <w:rFonts w:cs="Times New Roman"/>
      <w:sz w:val="24"/>
      <w:szCs w:val="24"/>
    </w:rPr>
  </w:style>
  <w:style w:type="paragraph" w:styleId="Footer">
    <w:name w:val="footer"/>
    <w:basedOn w:val="Normal"/>
    <w:link w:val="FooterChar"/>
    <w:uiPriority w:val="99"/>
    <w:rsid w:val="0033591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35914"/>
    <w:rPr>
      <w:rFonts w:cs="Times New Roman"/>
      <w:kern w:val="2"/>
      <w:sz w:val="18"/>
      <w:szCs w:val="18"/>
    </w:rPr>
  </w:style>
  <w:style w:type="paragraph" w:styleId="Header">
    <w:name w:val="header"/>
    <w:basedOn w:val="Normal"/>
    <w:link w:val="HeaderChar"/>
    <w:uiPriority w:val="99"/>
    <w:rsid w:val="0033591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35914"/>
    <w:rPr>
      <w:rFonts w:cs="Times New Roman"/>
      <w:kern w:val="2"/>
      <w:sz w:val="18"/>
      <w:szCs w:val="18"/>
    </w:rPr>
  </w:style>
  <w:style w:type="paragraph" w:styleId="NormalWeb">
    <w:name w:val="Normal (Web)"/>
    <w:basedOn w:val="Normal"/>
    <w:uiPriority w:val="99"/>
    <w:rsid w:val="00335914"/>
    <w:pPr>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TotalTime>
  <Pages>6</Pages>
  <Words>417</Words>
  <Characters>2377</Characters>
  <Application>Microsoft Office Outlook</Application>
  <DocSecurity>0</DocSecurity>
  <Lines>0</Lines>
  <Paragraphs>0</Paragraphs>
  <ScaleCrop>false</ScaleCrop>
  <Company>Delph7.com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WPS_1624785580</dc:creator>
  <cp:keywords/>
  <dc:description/>
  <cp:lastModifiedBy>刘义雄</cp:lastModifiedBy>
  <cp:revision>26</cp:revision>
  <cp:lastPrinted>2022-01-24T00:42:00Z</cp:lastPrinted>
  <dcterms:created xsi:type="dcterms:W3CDTF">2021-12-21T15:19:00Z</dcterms:created>
  <dcterms:modified xsi:type="dcterms:W3CDTF">2022-01-24T06:30:00Z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777F53E91E564B3B96F5A1A435D08748</vt:lpwstr>
  </property>
</Properties>
</file>