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C2" w:rsidRPr="00B34765" w:rsidRDefault="00220EC2" w:rsidP="00B34765">
      <w:pPr>
        <w:pStyle w:val="NormalWeb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shd w:val="clear" w:color="auto" w:fill="FFFFFF"/>
        </w:rPr>
      </w:pPr>
      <w:r w:rsidRPr="00B34765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shd w:val="clear" w:color="auto" w:fill="FFFFFF"/>
        </w:rPr>
        <w:t>国家税务总局荆门高新区·掇刀区税务局</w:t>
      </w:r>
      <w:r w:rsidRPr="00B34765"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shd w:val="clear" w:color="auto" w:fill="FFFFFF"/>
        </w:rPr>
        <w:t>2020</w:t>
      </w:r>
      <w:r w:rsidRPr="00B34765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shd w:val="clear" w:color="auto" w:fill="FFFFFF"/>
        </w:rPr>
        <w:t>年政府信息公开工作年度报告</w:t>
      </w:r>
    </w:p>
    <w:p w:rsidR="00220EC2" w:rsidRDefault="00220EC2" w:rsidP="00B34765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  <w:shd w:val="clear" w:color="auto" w:fill="FFFFFF"/>
        </w:rPr>
      </w:pPr>
    </w:p>
    <w:p w:rsidR="00220EC2" w:rsidRDefault="00220EC2" w:rsidP="007422BE">
      <w:pPr>
        <w:pStyle w:val="NormalWeb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根据《中华人民共和国政府信息公开条例》，特向社会公布国家税务总局荆门高新区·掇刀区税务局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年度政府信息公开工作年度报告。如对本报告有疑问，请与国家税务总局荆门高新区·掇刀区税务局政务公开工作领导小组办公室联系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地址：荆门市掇刀区虎牙关大道</w:t>
      </w:r>
      <w:r>
        <w:rPr>
          <w:rFonts w:ascii="仿宋_GB2312" w:eastAsia="仿宋_GB2312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号，邮编：</w:t>
      </w:r>
      <w:r>
        <w:rPr>
          <w:rFonts w:ascii="仿宋_GB2312" w:eastAsia="仿宋_GB2312"/>
          <w:sz w:val="32"/>
          <w:szCs w:val="32"/>
        </w:rPr>
        <w:t>448000</w:t>
      </w:r>
      <w:r>
        <w:rPr>
          <w:rFonts w:ascii="仿宋_GB2312" w:eastAsia="仿宋_GB2312" w:hint="eastAsia"/>
          <w:sz w:val="32"/>
          <w:szCs w:val="32"/>
        </w:rPr>
        <w:t>，电话：</w:t>
      </w:r>
      <w:r>
        <w:rPr>
          <w:rFonts w:ascii="仿宋_GB2312" w:eastAsia="仿宋_GB2312"/>
          <w:sz w:val="32"/>
          <w:szCs w:val="32"/>
        </w:rPr>
        <w:t>6802830</w:t>
      </w:r>
      <w:r>
        <w:rPr>
          <w:rFonts w:ascii="仿宋_GB2312" w:eastAsia="仿宋_GB2312" w:hint="eastAsia"/>
          <w:sz w:val="32"/>
          <w:szCs w:val="32"/>
        </w:rPr>
        <w:t>，传真</w:t>
      </w:r>
      <w:r>
        <w:rPr>
          <w:rFonts w:ascii="仿宋_GB2312" w:eastAsia="仿宋_GB2312"/>
          <w:sz w:val="32"/>
          <w:szCs w:val="32"/>
        </w:rPr>
        <w:t>6802830 )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20EC2" w:rsidRPr="007422BE" w:rsidRDefault="00220EC2" w:rsidP="007422BE">
      <w:pPr>
        <w:pStyle w:val="NormalWeb"/>
        <w:widowControl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22BE">
        <w:rPr>
          <w:rFonts w:ascii="黑体" w:eastAsia="黑体" w:hAnsi="黑体" w:hint="eastAsia"/>
          <w:sz w:val="32"/>
          <w:szCs w:val="32"/>
        </w:rPr>
        <w:t>一、总体情况</w:t>
      </w:r>
    </w:p>
    <w:p w:rsidR="00220EC2" w:rsidRDefault="00220EC2" w:rsidP="007422BE">
      <w:pPr>
        <w:pStyle w:val="NormalWeb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22BE">
        <w:rPr>
          <w:rFonts w:ascii="仿宋_GB2312" w:eastAsia="仿宋_GB2312" w:hint="eastAsia"/>
          <w:sz w:val="32"/>
          <w:szCs w:val="32"/>
        </w:rPr>
        <w:t>根据我局工作实际，结合《国家税务总局关于进一步加强税务系统政府信息公开工作的通知》文件要求，不断健全政务公开机制，不断提升政务公开质量，不断深化政策解读，切实做到以公开促落实、以公开促服务、以公开促规范。</w:t>
      </w:r>
    </w:p>
    <w:p w:rsidR="00220EC2" w:rsidRDefault="00220EC2" w:rsidP="007422BE">
      <w:pPr>
        <w:pStyle w:val="NormalWeb"/>
        <w:widowControl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（一）主动公开政府信息情况。</w:t>
      </w:r>
      <w:r>
        <w:rPr>
          <w:rFonts w:ascii="仿宋_GB2312" w:eastAsia="仿宋_GB2312" w:hAnsi="Calibri" w:cs="仿宋_GB2312"/>
          <w:kern w:val="0"/>
          <w:sz w:val="32"/>
          <w:szCs w:val="32"/>
        </w:rPr>
        <w:t>2020</w:t>
      </w: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年，我局主动公开了机关职能和领导简介等情况。</w:t>
      </w:r>
    </w:p>
    <w:p w:rsidR="00220EC2" w:rsidRPr="007422BE" w:rsidRDefault="00220EC2" w:rsidP="007422BE">
      <w:pPr>
        <w:pStyle w:val="NormalWeb"/>
        <w:widowControl/>
        <w:spacing w:before="0" w:beforeAutospacing="0" w:after="0" w:afterAutospacing="0" w:line="560" w:lineRule="exact"/>
        <w:ind w:firstLineChars="200" w:firstLine="640"/>
        <w:rPr>
          <w:bCs/>
          <w:color w:val="000000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（二）依申请公开。</w:t>
      </w:r>
      <w:r>
        <w:rPr>
          <w:rFonts w:ascii="仿宋_GB2312" w:eastAsia="仿宋_GB2312" w:hint="eastAsia"/>
          <w:kern w:val="0"/>
          <w:sz w:val="32"/>
          <w:szCs w:val="32"/>
        </w:rPr>
        <w:t>本年度我局未收到依申请政府信息。</w:t>
      </w:r>
    </w:p>
    <w:p w:rsidR="00220EC2" w:rsidRDefault="00220EC2" w:rsidP="007422B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（三）政府信息管理。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进一步规范政府信息发布审核制度，发布信息时严格按照《中华人民共和国政府信息公开条例》等有关规定进行政府信息公开保密审查。</w:t>
      </w:r>
    </w:p>
    <w:p w:rsidR="00220EC2" w:rsidRDefault="00220EC2" w:rsidP="007422B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（四）公开平台建设。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在市局党委和区委区政府的正确领导下，我局不断加强公开信息平台建设，依法依规及时更新工作信息。</w:t>
      </w:r>
    </w:p>
    <w:p w:rsidR="00220EC2" w:rsidRDefault="00220EC2" w:rsidP="007422BE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（五）监督保障。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强化组织领导。成立政府信息公开工作领导小组，负责对我局政务公开工作进行指导、协调、推进。我局还不定期召开政务公开工作领导小组会议，贯彻落实国家、省、市、区有关政务公开文件精神，强化政务公开工作落实，推进我局政务公开工作有效贯彻落实。</w:t>
      </w:r>
    </w:p>
    <w:p w:rsidR="00220EC2" w:rsidRDefault="00220EC2" w:rsidP="007422BE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220EC2">
        <w:trPr>
          <w:trHeight w:val="90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20EC2" w:rsidRDefault="00220EC2" w:rsidP="007422BE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20EC2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7422BE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220EC2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2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规章（设区的市、自治州人民政府应提供相关数据）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20EC2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2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20EC2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20EC2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20EC2" w:rsidRDefault="00220EC2" w:rsidP="007422BE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20EC2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7422BE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20EC2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等线" w:eastAsia="等线"/>
                <w:szCs w:val="2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1568</w:t>
            </w:r>
          </w:p>
        </w:tc>
      </w:tr>
      <w:tr w:rsidR="00220EC2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220EC2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20EC2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7422BE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20EC2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等线" w:eastAsia="等线"/>
                <w:szCs w:val="2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</w:tr>
      <w:tr w:rsidR="00220EC2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bookmarkStart w:id="0" w:name="_GoBack"/>
            <w:bookmarkEnd w:id="0"/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20EC2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20EC2" w:rsidRDefault="00220EC2" w:rsidP="007422BE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20EC2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220EC2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+3</w:t>
            </w:r>
          </w:p>
        </w:tc>
      </w:tr>
      <w:tr w:rsidR="00220EC2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220EC2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220EC2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spacing w:line="560" w:lineRule="exact"/>
              <w:jc w:val="center"/>
              <w:rPr>
                <w:rFonts w:ascii="宋体" w:eastAsia="等线" w:hAnsi="等线"/>
                <w:sz w:val="24"/>
              </w:rPr>
            </w:pPr>
            <w:r>
              <w:rPr>
                <w:rFonts w:ascii="宋体" w:eastAsia="等线" w:hAnsi="等线"/>
                <w:sz w:val="24"/>
              </w:rPr>
              <w:t>203151.67</w:t>
            </w:r>
            <w:r>
              <w:rPr>
                <w:rFonts w:ascii="宋体" w:eastAsia="等线" w:hAnsi="等线" w:hint="eastAsia"/>
                <w:sz w:val="24"/>
              </w:rPr>
              <w:t>元</w:t>
            </w:r>
          </w:p>
        </w:tc>
      </w:tr>
    </w:tbl>
    <w:p w:rsidR="00220EC2" w:rsidRDefault="00220EC2" w:rsidP="00B34765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</w:p>
    <w:p w:rsidR="00220EC2" w:rsidRDefault="00220EC2" w:rsidP="00B34765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p w:rsidR="00220EC2" w:rsidRDefault="00220EC2" w:rsidP="007422B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年，共受理信息公开申请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件。</w:t>
      </w:r>
    </w:p>
    <w:tbl>
      <w:tblPr>
        <w:tblW w:w="8162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18"/>
        <w:gridCol w:w="855"/>
        <w:gridCol w:w="1367"/>
        <w:gridCol w:w="780"/>
        <w:gridCol w:w="765"/>
        <w:gridCol w:w="720"/>
        <w:gridCol w:w="689"/>
        <w:gridCol w:w="976"/>
        <w:gridCol w:w="713"/>
        <w:gridCol w:w="679"/>
      </w:tblGrid>
      <w:tr w:rsidR="00220EC2" w:rsidTr="009B38A7">
        <w:trPr>
          <w:jc w:val="center"/>
        </w:trPr>
        <w:tc>
          <w:tcPr>
            <w:tcW w:w="28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2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20EC2" w:rsidTr="009B38A7">
        <w:trPr>
          <w:jc w:val="center"/>
        </w:trPr>
        <w:tc>
          <w:tcPr>
            <w:tcW w:w="28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20EC2" w:rsidTr="009B38A7">
        <w:trPr>
          <w:jc w:val="center"/>
        </w:trPr>
        <w:tc>
          <w:tcPr>
            <w:tcW w:w="28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7422BE">
            <w:pPr>
              <w:spacing w:line="5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7422BE">
            <w:pPr>
              <w:spacing w:line="5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</w:tr>
      <w:tr w:rsidR="00220EC2" w:rsidTr="009B38A7">
        <w:trPr>
          <w:jc w:val="center"/>
        </w:trPr>
        <w:tc>
          <w:tcPr>
            <w:tcW w:w="28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28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B34765">
            <w:pPr>
              <w:widowControl/>
              <w:spacing w:line="360" w:lineRule="exact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spacing w:line="360" w:lineRule="exact"/>
              <w:ind w:firstLineChars="200" w:firstLine="480"/>
              <w:rPr>
                <w:rFonts w:ascii="宋体" w:eastAsia="等线" w:hAnsi="等线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1D4AE2">
            <w:pPr>
              <w:widowControl/>
              <w:spacing w:line="3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220EC2" w:rsidTr="009B38A7">
        <w:trPr>
          <w:jc w:val="center"/>
        </w:trPr>
        <w:tc>
          <w:tcPr>
            <w:tcW w:w="28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7422BE">
            <w:pPr>
              <w:widowControl/>
              <w:spacing w:line="560" w:lineRule="exact"/>
              <w:ind w:firstLineChars="200" w:firstLine="400"/>
              <w:jc w:val="left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0A61FF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</w:tbl>
    <w:p w:rsidR="00220EC2" w:rsidRDefault="00220EC2" w:rsidP="00B34765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</w:p>
    <w:p w:rsidR="00220EC2" w:rsidRDefault="00220EC2" w:rsidP="00B34765">
      <w:pPr>
        <w:pStyle w:val="NormalWeb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p w:rsidR="00220EC2" w:rsidRDefault="00220EC2" w:rsidP="00B34765">
      <w:pPr>
        <w:pStyle w:val="NormalWeb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Calibri"/>
          <w:color w:val="000000"/>
          <w:position w:val="6"/>
          <w:sz w:val="32"/>
          <w:szCs w:val="32"/>
          <w:lang w:val="zh-CN"/>
        </w:rPr>
      </w:pPr>
      <w:r>
        <w:rPr>
          <w:rFonts w:ascii="仿宋_GB2312" w:eastAsia="仿宋_GB2312" w:hAnsi="Calibri"/>
          <w:color w:val="000000"/>
          <w:position w:val="6"/>
          <w:sz w:val="32"/>
          <w:szCs w:val="32"/>
          <w:lang w:val="zh-CN"/>
        </w:rPr>
        <w:t>20</w:t>
      </w:r>
      <w:r>
        <w:rPr>
          <w:rFonts w:ascii="仿宋_GB2312" w:eastAsia="仿宋_GB2312" w:hAnsi="Calibri"/>
          <w:color w:val="000000"/>
          <w:position w:val="6"/>
          <w:sz w:val="32"/>
          <w:szCs w:val="32"/>
        </w:rPr>
        <w:t>20</w:t>
      </w:r>
      <w:r>
        <w:rPr>
          <w:rFonts w:ascii="仿宋_GB2312" w:eastAsia="仿宋_GB2312" w:hAnsi="Calibri" w:hint="eastAsia"/>
          <w:color w:val="000000"/>
          <w:position w:val="6"/>
          <w:sz w:val="32"/>
          <w:szCs w:val="32"/>
          <w:lang w:val="zh-CN"/>
        </w:rPr>
        <w:t>年，国家税务总局荆门高新区·掇刀区税务局没有收到因政府信息公开工作的行政诉讼应诉。</w:t>
      </w:r>
    </w:p>
    <w:p w:rsidR="00220EC2" w:rsidRDefault="00220EC2" w:rsidP="00B34765">
      <w:pPr>
        <w:pStyle w:val="NormalWeb"/>
        <w:shd w:val="clear" w:color="auto" w:fill="FFFFFF"/>
        <w:spacing w:before="0" w:beforeAutospacing="0" w:after="0" w:afterAutospacing="0" w:line="600" w:lineRule="exact"/>
        <w:ind w:firstLineChars="200" w:firstLine="480"/>
        <w:rPr>
          <w:color w:val="333333"/>
        </w:rPr>
      </w:pPr>
    </w:p>
    <w:tbl>
      <w:tblPr>
        <w:tblW w:w="816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3"/>
        <w:gridCol w:w="509"/>
        <w:gridCol w:w="498"/>
        <w:gridCol w:w="371"/>
        <w:gridCol w:w="540"/>
        <w:gridCol w:w="550"/>
        <w:gridCol w:w="605"/>
        <w:gridCol w:w="605"/>
        <w:gridCol w:w="605"/>
        <w:gridCol w:w="397"/>
        <w:gridCol w:w="605"/>
        <w:gridCol w:w="605"/>
        <w:gridCol w:w="605"/>
        <w:gridCol w:w="606"/>
        <w:gridCol w:w="489"/>
      </w:tblGrid>
      <w:tr w:rsidR="00220EC2" w:rsidTr="000A61FF">
        <w:trPr>
          <w:jc w:val="center"/>
        </w:trPr>
        <w:tc>
          <w:tcPr>
            <w:tcW w:w="2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7422BE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7422BE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20EC2" w:rsidTr="000A61FF"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7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ind w:firstLineChars="200" w:firstLine="400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20EC2" w:rsidTr="000A61FF">
        <w:trPr>
          <w:jc w:val="center"/>
        </w:trPr>
        <w:tc>
          <w:tcPr>
            <w:tcW w:w="5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spacing w:line="560" w:lineRule="exact"/>
              <w:ind w:firstLineChars="200" w:firstLine="480"/>
              <w:jc w:val="center"/>
              <w:rPr>
                <w:rFonts w:ascii="宋体" w:eastAsia="等线" w:hAnsi="等线"/>
                <w:sz w:val="24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spacing w:line="560" w:lineRule="exact"/>
              <w:ind w:firstLineChars="200" w:firstLine="480"/>
              <w:jc w:val="center"/>
              <w:rPr>
                <w:rFonts w:ascii="宋体" w:eastAsia="等线" w:hAnsi="等线"/>
                <w:sz w:val="24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spacing w:line="560" w:lineRule="exact"/>
              <w:ind w:firstLineChars="200" w:firstLine="480"/>
              <w:jc w:val="center"/>
              <w:rPr>
                <w:rFonts w:ascii="宋体" w:eastAsia="等线" w:hAnsi="等线"/>
                <w:sz w:val="24"/>
              </w:rPr>
            </w:pPr>
          </w:p>
        </w:tc>
        <w:tc>
          <w:tcPr>
            <w:tcW w:w="3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spacing w:line="560" w:lineRule="exact"/>
              <w:ind w:firstLineChars="200" w:firstLine="480"/>
              <w:jc w:val="center"/>
              <w:rPr>
                <w:rFonts w:ascii="宋体" w:eastAsia="等线" w:hAnsi="等线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spacing w:line="560" w:lineRule="exact"/>
              <w:ind w:firstLineChars="200" w:firstLine="480"/>
              <w:jc w:val="center"/>
              <w:rPr>
                <w:rFonts w:ascii="宋体" w:eastAsia="等线" w:hAnsi="等线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20EC2" w:rsidTr="000A61FF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/>
                <w:szCs w:val="22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widowControl/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20EC2" w:rsidRDefault="00220EC2" w:rsidP="009B38A7">
            <w:pPr>
              <w:spacing w:line="560" w:lineRule="exact"/>
              <w:ind w:firstLineChars="200" w:firstLine="480"/>
              <w:jc w:val="center"/>
              <w:rPr>
                <w:rFonts w:ascii="宋体" w:eastAsia="等线" w:hAnsi="等线"/>
                <w:sz w:val="24"/>
              </w:rPr>
            </w:pPr>
            <w:r>
              <w:rPr>
                <w:rFonts w:ascii="宋体" w:eastAsia="等线" w:hAnsi="等线"/>
                <w:sz w:val="24"/>
              </w:rPr>
              <w:t>0</w:t>
            </w:r>
          </w:p>
        </w:tc>
      </w:tr>
    </w:tbl>
    <w:p w:rsidR="00220EC2" w:rsidRDefault="00220EC2" w:rsidP="007422BE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五、存在的主要问题及改进情况</w:t>
      </w:r>
    </w:p>
    <w:p w:rsidR="00220EC2" w:rsidRDefault="00220EC2" w:rsidP="007422BE">
      <w:pPr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年，我局在政府信息公开方面做了不少工作，但仍然存在一定的不足，具体表现在政府信息公开内容较少。</w:t>
      </w:r>
    </w:p>
    <w:p w:rsidR="00220EC2" w:rsidRDefault="00220EC2" w:rsidP="007422BE">
      <w:pPr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2021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年，我局将进一步加强政府信息公开工作，丰富公开内容，努力扩大信息来源，完善政务信息公开内容，保证各类公开信息的准确性、完整性和时效性。</w:t>
      </w:r>
    </w:p>
    <w:p w:rsidR="00220EC2" w:rsidRDefault="00220EC2" w:rsidP="007422BE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六、其他需要报告的事项</w:t>
      </w:r>
    </w:p>
    <w:p w:rsidR="00220EC2" w:rsidRDefault="00220EC2" w:rsidP="007422BE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无</w:t>
      </w:r>
    </w:p>
    <w:sectPr w:rsidR="00220EC2" w:rsidSect="00B34765">
      <w:pgSz w:w="11906" w:h="16838" w:code="9"/>
      <w:pgMar w:top="2007" w:right="1797" w:bottom="2007" w:left="1797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EC2" w:rsidRDefault="00220EC2" w:rsidP="00CE58A6">
      <w:r>
        <w:separator/>
      </w:r>
    </w:p>
  </w:endnote>
  <w:endnote w:type="continuationSeparator" w:id="0">
    <w:p w:rsidR="00220EC2" w:rsidRDefault="00220EC2" w:rsidP="00CE5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创艺简魏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EC2" w:rsidRDefault="00220EC2" w:rsidP="00CE58A6">
      <w:r>
        <w:separator/>
      </w:r>
    </w:p>
  </w:footnote>
  <w:footnote w:type="continuationSeparator" w:id="0">
    <w:p w:rsidR="00220EC2" w:rsidRDefault="00220EC2" w:rsidP="00CE5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D34F"/>
    <w:multiLevelType w:val="singleLevel"/>
    <w:tmpl w:val="007BD34F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137116A9"/>
    <w:multiLevelType w:val="hybridMultilevel"/>
    <w:tmpl w:val="F02C85CC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61F6F48"/>
    <w:rsid w:val="000A61FF"/>
    <w:rsid w:val="000D5230"/>
    <w:rsid w:val="000E066C"/>
    <w:rsid w:val="00134AD1"/>
    <w:rsid w:val="001D4AE2"/>
    <w:rsid w:val="001D7CA5"/>
    <w:rsid w:val="00220EC2"/>
    <w:rsid w:val="00272865"/>
    <w:rsid w:val="003167BA"/>
    <w:rsid w:val="00380AC8"/>
    <w:rsid w:val="003F119D"/>
    <w:rsid w:val="004D757A"/>
    <w:rsid w:val="00574D94"/>
    <w:rsid w:val="0070513B"/>
    <w:rsid w:val="00706A04"/>
    <w:rsid w:val="00724F27"/>
    <w:rsid w:val="007422BE"/>
    <w:rsid w:val="009B38A7"/>
    <w:rsid w:val="00A774A3"/>
    <w:rsid w:val="00A81783"/>
    <w:rsid w:val="00B34765"/>
    <w:rsid w:val="00BF2411"/>
    <w:rsid w:val="00C4316F"/>
    <w:rsid w:val="00C478BF"/>
    <w:rsid w:val="00C71FC4"/>
    <w:rsid w:val="00CE58A6"/>
    <w:rsid w:val="00D846B6"/>
    <w:rsid w:val="00E66EFD"/>
    <w:rsid w:val="00FE7E6A"/>
    <w:rsid w:val="1F8F21A6"/>
    <w:rsid w:val="20CA561A"/>
    <w:rsid w:val="215B5478"/>
    <w:rsid w:val="365F590E"/>
    <w:rsid w:val="761F6F48"/>
    <w:rsid w:val="766B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06A0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06A04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Header">
    <w:name w:val="header"/>
    <w:basedOn w:val="Normal"/>
    <w:link w:val="HeaderChar"/>
    <w:uiPriority w:val="99"/>
    <w:rsid w:val="00CE5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58A6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5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58A6"/>
    <w:rPr>
      <w:rFonts w:ascii="Calibri" w:hAnsi="Calibri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0E06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6</Pages>
  <Words>345</Words>
  <Characters>1967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18</cp:revision>
  <dcterms:created xsi:type="dcterms:W3CDTF">2021-01-08T08:40:00Z</dcterms:created>
  <dcterms:modified xsi:type="dcterms:W3CDTF">2021-01-29T06:47:00Z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