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2E" w:rsidRPr="0079112E" w:rsidRDefault="0079112E" w:rsidP="0079112E">
      <w:pPr>
        <w:widowControl/>
        <w:shd w:val="clear" w:color="auto" w:fill="FFFFFF"/>
        <w:spacing w:before="502" w:after="335" w:line="603" w:lineRule="atLeast"/>
        <w:jc w:val="center"/>
        <w:outlineLvl w:val="2"/>
        <w:rPr>
          <w:rFonts w:ascii="微软雅黑" w:eastAsia="微软雅黑" w:hAnsi="微软雅黑" w:cs="宋体"/>
          <w:b/>
          <w:bCs/>
          <w:color w:val="383940"/>
          <w:kern w:val="0"/>
          <w:sz w:val="44"/>
          <w:szCs w:val="44"/>
        </w:rPr>
      </w:pPr>
      <w:r w:rsidRPr="0079112E">
        <w:rPr>
          <w:rFonts w:ascii="微软雅黑" w:eastAsia="微软雅黑" w:hAnsi="微软雅黑" w:cs="宋体" w:hint="eastAsia"/>
          <w:b/>
          <w:bCs/>
          <w:color w:val="383940"/>
          <w:kern w:val="0"/>
          <w:sz w:val="44"/>
          <w:szCs w:val="44"/>
        </w:rPr>
        <w:t>国家税务总局孝感市税务局服务器/Server/工作站电子卖场采购项目成交公告</w:t>
      </w:r>
    </w:p>
    <w:p w:rsidR="0079112E" w:rsidRPr="0079112E" w:rsidRDefault="0079112E" w:rsidP="0079112E">
      <w:pPr>
        <w:widowControl/>
        <w:shd w:val="clear" w:color="auto" w:fill="FFFFFF"/>
        <w:spacing w:before="100" w:beforeAutospacing="1" w:after="100" w:afterAutospacing="1" w:line="502" w:lineRule="atLeast"/>
        <w:jc w:val="center"/>
        <w:rPr>
          <w:rFonts w:ascii="微软雅黑" w:eastAsia="微软雅黑" w:hAnsi="微软雅黑" w:cs="宋体"/>
          <w:color w:val="707070"/>
          <w:kern w:val="0"/>
          <w:sz w:val="20"/>
          <w:szCs w:val="20"/>
        </w:rPr>
      </w:pPr>
      <w:r w:rsidRPr="0079112E">
        <w:rPr>
          <w:rFonts w:ascii="微软雅黑" w:eastAsia="微软雅黑" w:hAnsi="微软雅黑" w:cs="宋体" w:hint="eastAsia"/>
          <w:color w:val="FFFFFF"/>
          <w:kern w:val="0"/>
          <w:sz w:val="20"/>
          <w:szCs w:val="20"/>
        </w:rPr>
        <w:t>公告概要】</w:t>
      </w:r>
    </w:p>
    <w:p w:rsidR="0079112E" w:rsidRPr="0079112E" w:rsidRDefault="0079112E" w:rsidP="0079112E">
      <w:pPr>
        <w:widowControl/>
        <w:shd w:val="clear" w:color="auto" w:fill="FFFFFF"/>
        <w:spacing w:before="100" w:beforeAutospacing="1" w:line="402" w:lineRule="atLeast"/>
        <w:jc w:val="center"/>
        <w:outlineLvl w:val="5"/>
        <w:rPr>
          <w:rFonts w:ascii="微软雅黑" w:eastAsia="微软雅黑" w:hAnsi="微软雅黑" w:cs="宋体"/>
          <w:b/>
          <w:bCs/>
          <w:vanish/>
          <w:color w:val="A00000"/>
          <w:kern w:val="0"/>
          <w:sz w:val="23"/>
          <w:szCs w:val="23"/>
        </w:rPr>
      </w:pPr>
      <w:r w:rsidRPr="0079112E">
        <w:rPr>
          <w:rFonts w:ascii="微软雅黑" w:eastAsia="微软雅黑" w:hAnsi="微软雅黑" w:cs="宋体" w:hint="eastAsia"/>
          <w:b/>
          <w:bCs/>
          <w:vanish/>
          <w:color w:val="A00000"/>
          <w:kern w:val="0"/>
          <w:sz w:val="23"/>
          <w:szCs w:val="23"/>
        </w:rPr>
        <w:t>公告概要：</w:t>
      </w:r>
    </w:p>
    <w:tbl>
      <w:tblPr>
        <w:tblW w:w="5000" w:type="pct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7"/>
        <w:gridCol w:w="1967"/>
        <w:gridCol w:w="1512"/>
        <w:gridCol w:w="2068"/>
      </w:tblGrid>
      <w:tr w:rsidR="0079112E" w:rsidRPr="0079112E" w:rsidTr="0079112E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公告信息：</w:t>
            </w:r>
          </w:p>
        </w:tc>
      </w:tr>
      <w:tr w:rsidR="0079112E" w:rsidRPr="0079112E" w:rsidTr="0079112E"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采购项目名称</w:t>
            </w:r>
          </w:p>
        </w:tc>
        <w:tc>
          <w:tcPr>
            <w:tcW w:w="6450" w:type="dxa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国家税务总局孝感市税务局服务器/Server/工作站电子卖场采购项目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品目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采购单位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行政区域</w:t>
            </w:r>
          </w:p>
        </w:tc>
        <w:tc>
          <w:tcPr>
            <w:tcW w:w="25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孝感市</w:t>
            </w:r>
          </w:p>
        </w:tc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公告时间</w:t>
            </w:r>
          </w:p>
        </w:tc>
        <w:tc>
          <w:tcPr>
            <w:tcW w:w="25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2020年10月21日 10:27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评审专家（单一来源采购人员）名单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无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总成交金额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￥15.999200 万元（人民币）</w:t>
            </w:r>
          </w:p>
        </w:tc>
      </w:tr>
      <w:tr w:rsidR="0079112E" w:rsidRPr="0079112E" w:rsidTr="0079112E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联系人及联系方式：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项目联系人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王玲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lastRenderedPageBreak/>
              <w:t>项目联系电话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0712-2859173</w:t>
            </w:r>
          </w:p>
        </w:tc>
      </w:tr>
      <w:tr w:rsidR="0079112E" w:rsidRPr="0079112E" w:rsidTr="0079112E"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采购单位</w:t>
            </w:r>
          </w:p>
        </w:tc>
        <w:tc>
          <w:tcPr>
            <w:tcW w:w="6450" w:type="dxa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采购单位地址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孝感市税务局崇文路5号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采购单位联系方式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0712-2859173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代理机构名称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代理机构地址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孝感市税务局崇文路5号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代理机构联系方式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0712-2859173</w:t>
            </w:r>
          </w:p>
        </w:tc>
      </w:tr>
    </w:tbl>
    <w:p w:rsidR="0079112E" w:rsidRPr="0079112E" w:rsidRDefault="0079112E" w:rsidP="0079112E">
      <w:pPr>
        <w:widowControl/>
        <w:shd w:val="clear" w:color="auto" w:fill="FFFFFF"/>
        <w:spacing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 xml:space="preserve">　　 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一、项目编号：</w:t>
      </w: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2020102145046859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二、项目名称：</w:t>
      </w: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国家税务总局孝感市税务局服务器/Server/工作站电子卖场采购项目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三、中标成交信息：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中标信息</w:t>
      </w:r>
    </w:p>
    <w:tbl>
      <w:tblPr>
        <w:tblW w:w="5000" w:type="pct"/>
        <w:tblBorders>
          <w:top w:val="single" w:sz="6" w:space="0" w:color="E4E6E7"/>
          <w:left w:val="single" w:sz="6" w:space="0" w:color="E4E6E7"/>
          <w:bottom w:val="single" w:sz="6" w:space="0" w:color="E4E6E7"/>
          <w:right w:val="single" w:sz="6" w:space="0" w:color="E4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"/>
        <w:gridCol w:w="400"/>
        <w:gridCol w:w="1303"/>
        <w:gridCol w:w="1232"/>
        <w:gridCol w:w="2147"/>
        <w:gridCol w:w="2596"/>
        <w:gridCol w:w="245"/>
      </w:tblGrid>
      <w:tr w:rsidR="0079112E" w:rsidRPr="0079112E" w:rsidTr="0079112E">
        <w:trPr>
          <w:tblHeader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序号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标项名称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总价(元)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中标供应商名称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中标供应商地址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中标供应商统一社会信用代码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备注</w:t>
            </w:r>
          </w:p>
        </w:tc>
      </w:tr>
      <w:tr w:rsidR="0079112E" w:rsidRPr="0079112E" w:rsidTr="007911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159992.00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湖北兴汉高技术有限公司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湖北省武汉市洪山区珞喻路20号阜华大厦D座17楼01号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914201116154108742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</w:tr>
    </w:tbl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四、主要标的信息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货物类主要标的信息</w:t>
      </w:r>
    </w:p>
    <w:tbl>
      <w:tblPr>
        <w:tblW w:w="5000" w:type="pct"/>
        <w:tblBorders>
          <w:top w:val="single" w:sz="6" w:space="0" w:color="E4E6E7"/>
          <w:left w:val="single" w:sz="6" w:space="0" w:color="E4E6E7"/>
          <w:bottom w:val="single" w:sz="6" w:space="0" w:color="E4E6E7"/>
          <w:right w:val="single" w:sz="6" w:space="0" w:color="E4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"/>
        <w:gridCol w:w="473"/>
        <w:gridCol w:w="1377"/>
        <w:gridCol w:w="1068"/>
        <w:gridCol w:w="723"/>
        <w:gridCol w:w="1168"/>
        <w:gridCol w:w="2790"/>
      </w:tblGrid>
      <w:tr w:rsidR="0079112E" w:rsidRPr="0079112E" w:rsidTr="0079112E">
        <w:trPr>
          <w:tblHeader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标项名称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标的名称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品牌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单价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规格型号</w:t>
            </w:r>
          </w:p>
        </w:tc>
      </w:tr>
      <w:tr w:rsidR="0079112E" w:rsidRPr="0079112E" w:rsidTr="0079112E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浪潮英信服务器NF5280M5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浪潮/</w:t>
            </w:r>
            <w:proofErr w:type="spellStart"/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inspur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75896.00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NF5280M5</w:t>
            </w:r>
          </w:p>
        </w:tc>
      </w:tr>
      <w:tr w:rsidR="0079112E" w:rsidRPr="0079112E" w:rsidTr="0079112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 xml:space="preserve">配件：光纤通道HBA卡,FC </w:t>
            </w: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lastRenderedPageBreak/>
              <w:t>16Gb,双端口,LC接口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lastRenderedPageBreak/>
              <w:t>浪潮/</w:t>
            </w:r>
            <w:proofErr w:type="spellStart"/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inspur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4100.00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9112E" w:rsidRPr="0079112E" w:rsidRDefault="0079112E" w:rsidP="0079112E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79112E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光纤通道HBA卡,FC 16Gb,双端口,LC接口</w:t>
            </w:r>
          </w:p>
        </w:tc>
      </w:tr>
    </w:tbl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lastRenderedPageBreak/>
        <w:t>五、评审专家（单一来源采购人员）名单：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六、代理服务收费标准及金额：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1.代理服务收费标准：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2.代理服务收费金额（元）：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七、公告期限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自本公告发布之日起1个工作日。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八、其他补充事宜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九、对本次公告内容提出询问，请按以下方式联系。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1.采购人信息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lastRenderedPageBreak/>
        <w:t>名称：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王玲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地址：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孝感市税务局崇文路5号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传真：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项目联系人（询问）：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王玲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项目联系方式（询问）：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0712-2859173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2.采购代理机构信息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名称：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地址：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传真：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项目联系人（询问）：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项目联系方式（询问）：</w:t>
      </w:r>
    </w:p>
    <w:p w:rsidR="0079112E" w:rsidRPr="0079112E" w:rsidRDefault="0079112E" w:rsidP="0079112E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79112E" w:rsidRPr="0079112E" w:rsidRDefault="0079112E" w:rsidP="0079112E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79112E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lastRenderedPageBreak/>
        <w:t>十、附件</w:t>
      </w:r>
    </w:p>
    <w:p w:rsidR="00E66A2F" w:rsidRDefault="00E66A2F"/>
    <w:sectPr w:rsidR="00E66A2F" w:rsidSect="00E6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12E"/>
    <w:rsid w:val="0079112E"/>
    <w:rsid w:val="00841347"/>
    <w:rsid w:val="00E27F24"/>
    <w:rsid w:val="00E6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arti">
    <w:name w:val="displayarti"/>
    <w:basedOn w:val="a0"/>
    <w:rsid w:val="0079112E"/>
    <w:rPr>
      <w:color w:val="FFFFFF"/>
      <w:shd w:val="clear" w:color="auto" w:fill="A00000"/>
    </w:rPr>
  </w:style>
  <w:style w:type="paragraph" w:customStyle="1" w:styleId="tc1">
    <w:name w:val="tc1"/>
    <w:basedOn w:val="a"/>
    <w:rsid w:val="0079112E"/>
    <w:pPr>
      <w:widowControl/>
      <w:spacing w:before="100" w:beforeAutospacing="1" w:after="100" w:afterAutospacing="1" w:line="502" w:lineRule="atLeast"/>
      <w:jc w:val="center"/>
    </w:pPr>
    <w:rPr>
      <w:rFonts w:ascii="宋体" w:eastAsia="宋体" w:hAnsi="宋体" w:cs="宋体"/>
      <w:color w:val="70707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7666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7249">
                      <w:marLeft w:val="167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40533">
                          <w:marLeft w:val="2344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64140">
                          <w:marLeft w:val="15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7914">
                              <w:marLeft w:val="167"/>
                              <w:marRight w:val="251"/>
                              <w:marTop w:val="167"/>
                              <w:marBottom w:val="167"/>
                              <w:divBdr>
                                <w:top w:val="single" w:sz="6" w:space="18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7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02940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1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97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37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009381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76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24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35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20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85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33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41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88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38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67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19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646693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2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29124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420084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6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5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60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39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678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52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91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8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03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27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13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76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2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510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624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43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8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70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8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3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65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8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8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Administrator</cp:lastModifiedBy>
  <cp:revision>3</cp:revision>
  <dcterms:created xsi:type="dcterms:W3CDTF">2020-11-17T03:08:00Z</dcterms:created>
  <dcterms:modified xsi:type="dcterms:W3CDTF">2020-11-17T03:25:00Z</dcterms:modified>
</cp:coreProperties>
</file>