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40"/>
        <w:gridCol w:w="3180"/>
        <w:gridCol w:w="4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内地销往横琴、平潭不予退税的货物清单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所属海关税则章节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涉及海关税则号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咖啡、茶及调味香料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糖及糖食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第18章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可可及可可制品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第19章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谷物、粮食粉、淀粉或乳制品；糕饼点心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第22章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饮料、酒及醋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第24章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烟草及其制品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第27章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成品油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3301、3303－3307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精油及香膏；芳香料制品及化妆品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肥皂、洗涤剂、润滑剂、蜡烛等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第36章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360410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烟花，爆竹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第42章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4202、4203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公文包、高尔夫球包等；皮革手套等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第43章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4303、4304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毛皮制的衣服、衣着附件及其他物品；人造毛皮及其制品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第44章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4409、4419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实木地板、木制一次性筷子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第60章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针织物及钩编织物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针织或钩编的服装及衣着附件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非针织或非钩编的服装及衣着附件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第63章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6301－6304、6306－6309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其他纺织制成品；成套物品等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6401－6405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鞋靴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第65章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6504－6506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第66章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6601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第71章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7101－7111、7113－7118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天然或养殖珍珠、宝石或半宝石、贵金属、包贵金属及其制品；仿首饰；硬币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第84章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84031010、841510－841583、841810－841829、84183021、84183029、84184021、84184029、84212110、84213910、84219910、84221100、84231000、84248910、845011－845020、845110、845210、845290、847130、84714140、84714940、84715040、84716050－84716090、84717090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家用型热水锅炉、空调器、冰箱、家用型净水器、家用型洗碟机、家用称、家用型洗衣机、干衣机、家用型缝纫机、便携式自动数据处理设备等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第85章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850811、8509、8510、851310、851610、85162920－85162939、851631、851640－851679、85171100－85171220、851718、85176299、851769、851810-851850、8519、8521、8523、85258012、85258013、85258022－85258029、85258032－85258039、8527、852861、852869、85287110－85287300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真空吸尘器、榨汁机、电动剃须刀、手电筒、电热水器、空间加热器、电吹风机、电熨斗、无绳电话机、耳机、录音机、录像机、（VCD/DVD)播放机、光盘、摄像机、照相机、摄录一体机、收音机、投影机、电视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第87章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8701－8703、8711－8712、8715、871610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小轿车、摩托车、自行车、婴孩车、野营用厢式挂车等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第88章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8801、88021100－88024020、8804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气球、飞机、降落伞等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第89章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8901、8903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客船、快艇等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第90章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90021131、90021139、90031、9004、90051、90064、900651、900653、90065990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相机镜头、眼睛架、太阳镜、望远镜、照相机等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第91章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9101－9103、9105－9106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第92章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9201－9208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第95章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玩具、游戏品、运动用品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第96章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9608、9613－9616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圆珠笔、钢笔、打火机、烟斗、梳子、粉扑等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第97章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整章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艺术品、收藏品及古物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FA"/>
    <w:rsid w:val="002D6716"/>
    <w:rsid w:val="00382972"/>
    <w:rsid w:val="006F1278"/>
    <w:rsid w:val="00A95CA9"/>
    <w:rsid w:val="00CB2AEA"/>
    <w:rsid w:val="00CF307B"/>
    <w:rsid w:val="00D273FA"/>
    <w:rsid w:val="00F975DF"/>
    <w:rsid w:val="133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245</Words>
  <Characters>1403</Characters>
  <Lines>11</Lines>
  <Paragraphs>3</Paragraphs>
  <TotalTime>0</TotalTime>
  <ScaleCrop>false</ScaleCrop>
  <LinksUpToDate>false</LinksUpToDate>
  <CharactersWithSpaces>1645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2014-06-19T01:32:00Z</dcterms:created>
  <dc:creator>郭强</dc:creator>
  <cp:lastModifiedBy>zswj</cp:lastModifiedBy>
  <cp:lastPrinted>2013-12-19T10:02:00Z</cp:lastPrinted>
  <dcterms:modified xsi:type="dcterms:W3CDTF">2020-10-28T03:17:30Z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