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0" w:type="dxa"/>
        <w:tblInd w:w="93" w:type="dxa"/>
        <w:tblLook w:val="04A0"/>
      </w:tblPr>
      <w:tblGrid>
        <w:gridCol w:w="1589"/>
        <w:gridCol w:w="1589"/>
        <w:gridCol w:w="2174"/>
        <w:gridCol w:w="488"/>
        <w:gridCol w:w="876"/>
        <w:gridCol w:w="845"/>
        <w:gridCol w:w="676"/>
        <w:gridCol w:w="433"/>
      </w:tblGrid>
      <w:tr w:rsidR="00C50793" w:rsidRPr="00C50793" w:rsidTr="00E03DBF">
        <w:trPr>
          <w:gridAfter w:val="1"/>
          <w:wAfter w:w="433" w:type="dxa"/>
          <w:trHeight w:val="37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93" w:rsidRPr="00C50793" w:rsidRDefault="00C50793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附件1: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93" w:rsidRPr="00C50793" w:rsidRDefault="00C50793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93" w:rsidRPr="00C50793" w:rsidRDefault="00C50793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93" w:rsidRPr="00C50793" w:rsidRDefault="00C50793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93" w:rsidRPr="00C50793" w:rsidRDefault="00C50793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93" w:rsidRPr="00C50793" w:rsidRDefault="00C50793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93" w:rsidRPr="00C50793" w:rsidRDefault="00C50793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0793" w:rsidRPr="00C50793" w:rsidTr="00E03DBF">
        <w:trPr>
          <w:gridAfter w:val="1"/>
          <w:wAfter w:w="433" w:type="dxa"/>
          <w:trHeight w:val="624"/>
        </w:trPr>
        <w:tc>
          <w:tcPr>
            <w:tcW w:w="82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793" w:rsidRPr="00C50793" w:rsidRDefault="00C50793" w:rsidP="00C50793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36"/>
                <w:szCs w:val="36"/>
              </w:rPr>
            </w:pPr>
            <w:r w:rsidRPr="00C50793">
              <w:rPr>
                <w:rFonts w:ascii="新宋体" w:eastAsia="新宋体" w:hAnsi="新宋体" w:cs="宋体" w:hint="eastAsia"/>
                <w:b/>
                <w:bCs/>
                <w:kern w:val="0"/>
                <w:sz w:val="36"/>
                <w:szCs w:val="36"/>
              </w:rPr>
              <w:t>政府信息公开情况统计表</w:t>
            </w:r>
            <w:r w:rsidRPr="00C50793">
              <w:rPr>
                <w:rFonts w:ascii="新宋体" w:eastAsia="新宋体" w:hAnsi="新宋体" w:cs="宋体" w:hint="eastAsia"/>
                <w:b/>
                <w:bCs/>
                <w:kern w:val="0"/>
                <w:sz w:val="36"/>
                <w:szCs w:val="36"/>
              </w:rPr>
              <w:br/>
              <w:t>( 2018年度)</w:t>
            </w:r>
          </w:p>
        </w:tc>
      </w:tr>
      <w:tr w:rsidR="00C50793" w:rsidRPr="00C50793" w:rsidTr="00E03DBF">
        <w:trPr>
          <w:gridAfter w:val="1"/>
          <w:wAfter w:w="433" w:type="dxa"/>
          <w:trHeight w:val="642"/>
        </w:trPr>
        <w:tc>
          <w:tcPr>
            <w:tcW w:w="8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793" w:rsidRPr="00C50793" w:rsidRDefault="00C50793" w:rsidP="00C50793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CD1628" w:rsidRPr="00C50793" w:rsidTr="00E03DBF">
        <w:trPr>
          <w:gridAfter w:val="1"/>
          <w:wAfter w:w="433" w:type="dxa"/>
          <w:trHeight w:val="420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28" w:rsidRPr="00C50793" w:rsidRDefault="00CD1628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填报单位(盖章):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武汉市东西湖区税务局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28" w:rsidRPr="00C50793" w:rsidRDefault="00CD1628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28" w:rsidRPr="00C50793" w:rsidRDefault="00CD1628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28" w:rsidRPr="00C50793" w:rsidRDefault="00CD1628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28" w:rsidRPr="00C50793" w:rsidRDefault="00CD1628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0793" w:rsidRPr="00C50793" w:rsidTr="00E03DBF">
        <w:trPr>
          <w:gridAfter w:val="1"/>
          <w:wAfter w:w="433" w:type="dxa"/>
          <w:trHeight w:val="420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0793" w:rsidRPr="00C50793" w:rsidRDefault="00C50793" w:rsidP="00C507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统计指标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93" w:rsidRPr="00C50793" w:rsidRDefault="00C50793" w:rsidP="00C507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93" w:rsidRPr="00C50793" w:rsidRDefault="00C50793" w:rsidP="00C507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统计数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C50793">
              <w:rPr>
                <w:rFonts w:ascii="微软雅黑" w:eastAsia="微软雅黑" w:hAnsi="微软雅黑" w:cs="宋体" w:hint="eastAsia"/>
                <w:kern w:val="0"/>
                <w:sz w:val="24"/>
              </w:rPr>
              <w:t>一、主动公开情况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624"/>
        </w:trPr>
        <w:tc>
          <w:tcPr>
            <w:tcW w:w="5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(一)主动公开政府信息数</w:t>
            </w: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        (不同渠道和方式公开相同信息计1条)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条</w:t>
            </w:r>
          </w:p>
        </w:tc>
        <w:tc>
          <w:tcPr>
            <w:tcW w:w="23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E03DBF" w:rsidRPr="00C50793" w:rsidTr="00E03DBF">
        <w:trPr>
          <w:gridAfter w:val="1"/>
          <w:wAfter w:w="433" w:type="dxa"/>
          <w:trHeight w:val="624"/>
        </w:trPr>
        <w:tc>
          <w:tcPr>
            <w:tcW w:w="5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其中:主动公开规范性文件数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条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制发规范性文件总数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(二)通过不同渠道和方式公开政府信息的情况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1.政府公报公开政府信息数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条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2.政府网站公开政府信息数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条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3.政务微博公开政府信息数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条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4.政务微信公开政府信息数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条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5.客户端公开政府信息数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条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6.其他方式公开政府信息数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条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C50793">
              <w:rPr>
                <w:rFonts w:ascii="微软雅黑" w:eastAsia="微软雅黑" w:hAnsi="微软雅黑" w:cs="宋体" w:hint="eastAsia"/>
                <w:kern w:val="0"/>
                <w:sz w:val="24"/>
              </w:rPr>
              <w:t>二、回应解读情况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624"/>
        </w:trPr>
        <w:tc>
          <w:tcPr>
            <w:tcW w:w="5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(一)回应公众关注热点或重大舆情数</w:t>
            </w: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       (不同方式回应同一热点或舆情计1次)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次</w:t>
            </w:r>
          </w:p>
        </w:tc>
        <w:tc>
          <w:tcPr>
            <w:tcW w:w="23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624"/>
        </w:trPr>
        <w:tc>
          <w:tcPr>
            <w:tcW w:w="5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(二)通过不同渠道和方式回应解读的情况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1.参加或举办新闻发布会总次数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次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其中:主要负责同志参加新闻发布会次数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次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2.政府网站在线访谈次数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次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E03D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其中:主要负责同志参加政府网站在线访谈次数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次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 xml:space="preserve">       3.政策解读稿件发布数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篇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4.微博微信回应事件数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次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5.其他方式回应事件数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次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其中:领导信箱回复办理数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人民网地方领导留言板回复数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条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网上调查数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次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民意征集数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次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E03D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热线电话接通数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通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99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C50793">
              <w:rPr>
                <w:rFonts w:ascii="微软雅黑" w:eastAsia="微软雅黑" w:hAnsi="微软雅黑" w:cs="宋体" w:hint="eastAsia"/>
                <w:kern w:val="0"/>
                <w:sz w:val="24"/>
              </w:rPr>
              <w:t>三、依申请公开情况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(一)收到申请数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1.当面申请数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2.传真申请数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3.网络申请数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4.信函申请数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(二)申请办结数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1.按时办结数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2.延期办结数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(三)申请答复数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1.属于已主动公开范围数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2.同意公开答复数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3.同意部分公开答复数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4.不同意公开答复数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其中:涉及国家秘密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涉及商业秘密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涉及个人隐私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危及国家安全、公共安全、经济安全和社会稳定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不是《条例》所指政府信息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法律法规规定的其他情形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 xml:space="preserve">        5.不属于本行政机关公开数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6.申请信息不存在数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7.告知作出更改补充数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8.告知通过其他途径办理数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296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C50793">
              <w:rPr>
                <w:rFonts w:ascii="微软雅黑" w:eastAsia="微软雅黑" w:hAnsi="微软雅黑" w:cs="宋体" w:hint="eastAsia"/>
                <w:kern w:val="0"/>
                <w:sz w:val="24"/>
              </w:rPr>
              <w:t>四、行政复议数量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C50793">
              <w:rPr>
                <w:rFonts w:ascii="微软雅黑" w:eastAsia="微软雅黑" w:hAnsi="微软雅黑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(一)维持具体行政行为数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(二)被依法纠错数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(三)其他情形数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296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C50793">
              <w:rPr>
                <w:rFonts w:ascii="微软雅黑" w:eastAsia="微软雅黑" w:hAnsi="微软雅黑" w:cs="宋体" w:hint="eastAsia"/>
                <w:kern w:val="0"/>
                <w:sz w:val="24"/>
              </w:rPr>
              <w:t>五、行政诉讼数量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C50793">
              <w:rPr>
                <w:rFonts w:ascii="微软雅黑" w:eastAsia="微软雅黑" w:hAnsi="微软雅黑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(一)维持具体行政行为或者驳回原告诉讼请求数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(二)被依法纠错数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(三)其他情形数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296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C50793">
              <w:rPr>
                <w:rFonts w:ascii="微软雅黑" w:eastAsia="微软雅黑" w:hAnsi="微软雅黑" w:cs="宋体" w:hint="eastAsia"/>
                <w:kern w:val="0"/>
                <w:sz w:val="24"/>
              </w:rPr>
              <w:t>六、举报投诉数量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C50793">
              <w:rPr>
                <w:rFonts w:ascii="微软雅黑" w:eastAsia="微软雅黑" w:hAnsi="微软雅黑" w:cs="宋体" w:hint="eastAsia"/>
                <w:kern w:val="0"/>
                <w:sz w:val="24"/>
              </w:rPr>
              <w:t>件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七</w:t>
            </w:r>
            <w:r w:rsidRPr="00C50793">
              <w:rPr>
                <w:rFonts w:ascii="微软雅黑" w:eastAsia="微软雅黑" w:hAnsi="微软雅黑" w:cs="宋体" w:hint="eastAsia"/>
                <w:kern w:val="0"/>
                <w:sz w:val="24"/>
              </w:rPr>
              <w:t>、机构建设和保障经费情况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(一)政府信息公开工作专门机构数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个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E03D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(二)设置政府信息公开查阅点数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个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E03D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(三)从事政府信息公开工作人员数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个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E03D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1.专职人员数(不包括政府公报及政府网站工作人员数)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人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2.兼职人员数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人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E03D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E03DBF" w:rsidRPr="00C50793" w:rsidTr="00E03DBF">
        <w:trPr>
          <w:gridAfter w:val="1"/>
          <w:wAfter w:w="433" w:type="dxa"/>
          <w:trHeight w:val="780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(四)政府信息公开专项经费(不包括用于政府公报编辑管理及政府网站建设维护等方面的经费)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万元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八</w:t>
            </w:r>
            <w:r w:rsidRPr="00C50793">
              <w:rPr>
                <w:rFonts w:ascii="微软雅黑" w:eastAsia="微软雅黑" w:hAnsi="微软雅黑" w:cs="宋体" w:hint="eastAsia"/>
                <w:kern w:val="0"/>
                <w:sz w:val="24"/>
              </w:rPr>
              <w:t>、政府信息公开会议和培训情况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(一)召开政府信息公开工作会议或专题会议数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次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E03D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(二)举办各类培训班数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次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03DBF" w:rsidRPr="00C50793" w:rsidTr="00E03DBF">
        <w:trPr>
          <w:gridAfter w:val="1"/>
          <w:wAfter w:w="433" w:type="dxa"/>
          <w:trHeight w:val="462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 xml:space="preserve">    (三)接受培训人员数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人次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DBF" w:rsidRPr="00C50793" w:rsidRDefault="00E03DBF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507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B43CED" w:rsidRPr="00C50793" w:rsidTr="00431A5A">
        <w:trPr>
          <w:trHeight w:val="462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ED" w:rsidRPr="00C50793" w:rsidRDefault="00B43CED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单位负责人: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黄强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ED" w:rsidRPr="00C50793" w:rsidRDefault="00B43CED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审核人: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张萌</w:t>
            </w:r>
          </w:p>
        </w:tc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ED" w:rsidRPr="00C50793" w:rsidRDefault="00B43CED" w:rsidP="00C507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填报人：魏鹏程</w:t>
            </w:r>
          </w:p>
        </w:tc>
      </w:tr>
      <w:tr w:rsidR="00B43CED" w:rsidRPr="00C50793" w:rsidTr="00431A5A">
        <w:trPr>
          <w:trHeight w:val="675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ED" w:rsidRPr="00C50793" w:rsidRDefault="00B43CED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联系电话：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83398315</w:t>
            </w:r>
          </w:p>
        </w:tc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ED" w:rsidRPr="00C50793" w:rsidRDefault="00B43CED" w:rsidP="00C507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50793">
              <w:rPr>
                <w:rFonts w:ascii="仿宋" w:eastAsia="仿宋" w:hAnsi="仿宋" w:cs="宋体" w:hint="eastAsia"/>
                <w:kern w:val="0"/>
                <w:sz w:val="24"/>
              </w:rPr>
              <w:t>填报日期：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2019.2.21</w:t>
            </w:r>
          </w:p>
        </w:tc>
      </w:tr>
    </w:tbl>
    <w:p w:rsidR="000C42AC" w:rsidRPr="00C50793" w:rsidRDefault="000C42AC" w:rsidP="00C50793"/>
    <w:sectPr w:rsidR="000C42AC" w:rsidRPr="00C50793" w:rsidSect="0047180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65" w:rsidRDefault="008C2C65" w:rsidP="00D972C3">
      <w:r>
        <w:separator/>
      </w:r>
    </w:p>
  </w:endnote>
  <w:endnote w:type="continuationSeparator" w:id="1">
    <w:p w:rsidR="008C2C65" w:rsidRDefault="008C2C65" w:rsidP="00D9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65" w:rsidRDefault="008C2C65" w:rsidP="00D972C3">
      <w:r>
        <w:separator/>
      </w:r>
    </w:p>
  </w:footnote>
  <w:footnote w:type="continuationSeparator" w:id="1">
    <w:p w:rsidR="008C2C65" w:rsidRDefault="008C2C65" w:rsidP="00D97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A61"/>
    <w:rsid w:val="00015FB4"/>
    <w:rsid w:val="00096A61"/>
    <w:rsid w:val="000B7492"/>
    <w:rsid w:val="000C42AC"/>
    <w:rsid w:val="000E31C7"/>
    <w:rsid w:val="001A2962"/>
    <w:rsid w:val="001D2C87"/>
    <w:rsid w:val="001D54EC"/>
    <w:rsid w:val="00273349"/>
    <w:rsid w:val="002C6A7D"/>
    <w:rsid w:val="00354B93"/>
    <w:rsid w:val="00376BA5"/>
    <w:rsid w:val="00384977"/>
    <w:rsid w:val="003920DB"/>
    <w:rsid w:val="003F13AC"/>
    <w:rsid w:val="00414645"/>
    <w:rsid w:val="00414B76"/>
    <w:rsid w:val="00426C88"/>
    <w:rsid w:val="00431A5A"/>
    <w:rsid w:val="00471801"/>
    <w:rsid w:val="00474E06"/>
    <w:rsid w:val="004C0211"/>
    <w:rsid w:val="00505DD3"/>
    <w:rsid w:val="005531A5"/>
    <w:rsid w:val="00572062"/>
    <w:rsid w:val="005B2EA7"/>
    <w:rsid w:val="005F7A42"/>
    <w:rsid w:val="00873D38"/>
    <w:rsid w:val="008C2C65"/>
    <w:rsid w:val="00955053"/>
    <w:rsid w:val="009E3628"/>
    <w:rsid w:val="00A60295"/>
    <w:rsid w:val="00A9096B"/>
    <w:rsid w:val="00B43CED"/>
    <w:rsid w:val="00C50793"/>
    <w:rsid w:val="00C52962"/>
    <w:rsid w:val="00CD1628"/>
    <w:rsid w:val="00CE5134"/>
    <w:rsid w:val="00D972C3"/>
    <w:rsid w:val="00DB3D2B"/>
    <w:rsid w:val="00DC3010"/>
    <w:rsid w:val="00E03DBF"/>
    <w:rsid w:val="00E43243"/>
    <w:rsid w:val="00E56870"/>
    <w:rsid w:val="00E933AC"/>
    <w:rsid w:val="00EB5F88"/>
    <w:rsid w:val="00F614F7"/>
    <w:rsid w:val="00F92608"/>
    <w:rsid w:val="00FD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4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146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414645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qFormat/>
    <w:rsid w:val="004146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annotation text"/>
    <w:basedOn w:val="a"/>
    <w:link w:val="Char"/>
    <w:autoRedefine/>
    <w:rsid w:val="00414645"/>
    <w:pPr>
      <w:jc w:val="left"/>
    </w:pPr>
    <w:rPr>
      <w:sz w:val="30"/>
      <w:lang/>
    </w:rPr>
  </w:style>
  <w:style w:type="character" w:customStyle="1" w:styleId="Char">
    <w:name w:val="批注文字 Char"/>
    <w:link w:val="a4"/>
    <w:rsid w:val="00414645"/>
    <w:rPr>
      <w:kern w:val="2"/>
      <w:sz w:val="30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FD5C4D"/>
    <w:rPr>
      <w:sz w:val="18"/>
      <w:szCs w:val="18"/>
      <w:lang/>
    </w:rPr>
  </w:style>
  <w:style w:type="character" w:customStyle="1" w:styleId="Char0">
    <w:name w:val="批注框文本 Char"/>
    <w:link w:val="a5"/>
    <w:uiPriority w:val="99"/>
    <w:semiHidden/>
    <w:rsid w:val="00FD5C4D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D97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972C3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D97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D972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汪虎生</dc:creator>
  <cp:lastModifiedBy>Administrator</cp:lastModifiedBy>
  <cp:revision>2</cp:revision>
  <dcterms:created xsi:type="dcterms:W3CDTF">2020-04-30T00:25:00Z</dcterms:created>
  <dcterms:modified xsi:type="dcterms:W3CDTF">2020-04-30T00:25:00Z</dcterms:modified>
</cp:coreProperties>
</file>