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59" w:rsidRDefault="00F44559" w:rsidP="00F44559">
      <w:pPr>
        <w:jc w:val="center"/>
        <w:rPr>
          <w:rFonts w:ascii="宋体" w:hint="eastAsia"/>
          <w:b/>
          <w:bCs/>
          <w:sz w:val="36"/>
        </w:rPr>
      </w:pPr>
      <w:r w:rsidRPr="008C7D13">
        <w:rPr>
          <w:rFonts w:ascii="宋体" w:hint="eastAsia"/>
          <w:b/>
          <w:bCs/>
          <w:sz w:val="36"/>
        </w:rPr>
        <w:t>黄陂</w:t>
      </w:r>
      <w:r>
        <w:rPr>
          <w:rFonts w:ascii="宋体" w:hint="eastAsia"/>
          <w:b/>
          <w:bCs/>
          <w:sz w:val="36"/>
        </w:rPr>
        <w:t>区税务局政府信息公开申请表</w:t>
      </w:r>
    </w:p>
    <w:p w:rsidR="00F44559" w:rsidRDefault="00F44559" w:rsidP="00F44559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编号：</w:t>
      </w:r>
    </w:p>
    <w:p w:rsidR="00F44559" w:rsidRDefault="00F44559" w:rsidP="00F44559">
      <w:pPr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59"/>
        <w:gridCol w:w="772"/>
        <w:gridCol w:w="1737"/>
        <w:gridCol w:w="1544"/>
        <w:gridCol w:w="1930"/>
        <w:gridCol w:w="1278"/>
      </w:tblGrid>
      <w:tr w:rsidR="00F44559" w:rsidTr="00123626">
        <w:trPr>
          <w:cantSplit/>
          <w:trHeight w:val="68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申请人信息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公民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证件名称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证件号码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法人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其它组织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组织机构代码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法定代表人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联系人姓名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联系人电话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所需信息情况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所需信息的</w:t>
            </w:r>
          </w:p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内容描述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所需信息</w:t>
            </w:r>
          </w:p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的用途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4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反馈信息联系方法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联系地址及邮编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cantSplit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overflowPunct/>
              <w:autoSpaceDE/>
              <w:autoSpaceDN/>
              <w:adjustRightInd/>
              <w:jc w:val="left"/>
              <w:rPr>
                <w:rFonts w:eastAsia="仿宋_GB2312"/>
                <w:kern w:val="2"/>
                <w:sz w:val="28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直接领取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  <w:tr w:rsidR="00F44559" w:rsidTr="00123626">
        <w:trPr>
          <w:trHeight w:val="65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申请时间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/>
                <w:sz w:val="28"/>
              </w:rPr>
              <w:t xml:space="preserve">        </w:t>
            </w:r>
          </w:p>
        </w:tc>
      </w:tr>
      <w:tr w:rsidR="00F44559" w:rsidTr="00123626">
        <w:trPr>
          <w:trHeight w:val="59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拟办意见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/>
                <w:sz w:val="28"/>
              </w:rPr>
              <w:t xml:space="preserve">                          </w:t>
            </w:r>
          </w:p>
        </w:tc>
      </w:tr>
      <w:tr w:rsidR="00F44559" w:rsidTr="00123626">
        <w:trPr>
          <w:trHeight w:val="8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lastRenderedPageBreak/>
              <w:t>领导批示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9" w:rsidRDefault="00F44559" w:rsidP="00123626">
            <w:pPr>
              <w:widowControl w:val="0"/>
              <w:jc w:val="center"/>
              <w:rPr>
                <w:rFonts w:eastAsia="仿宋_GB2312"/>
                <w:kern w:val="2"/>
                <w:sz w:val="28"/>
                <w:szCs w:val="24"/>
              </w:rPr>
            </w:pPr>
          </w:p>
        </w:tc>
      </w:tr>
    </w:tbl>
    <w:p w:rsidR="00F44559" w:rsidRDefault="00F44559" w:rsidP="00F44559">
      <w:pPr>
        <w:overflowPunct/>
        <w:autoSpaceDE/>
        <w:autoSpaceDN/>
        <w:adjustRightInd/>
        <w:jc w:val="left"/>
        <w:rPr>
          <w:rFonts w:eastAsia="仿宋_GB2312"/>
          <w:sz w:val="32"/>
        </w:rPr>
        <w:sectPr w:rsidR="00F44559" w:rsidSect="00F44559">
          <w:footerReference w:type="even" r:id="rId4"/>
          <w:footerReference w:type="default" r:id="rId5"/>
          <w:pgSz w:w="11906" w:h="16838"/>
          <w:pgMar w:top="1701" w:right="1701" w:bottom="1701" w:left="1701" w:header="851" w:footer="992" w:gutter="0"/>
          <w:pgNumType w:start="3"/>
          <w:cols w:space="720"/>
          <w:docGrid w:type="linesAndChars" w:linePitch="305" w:charSpace="-3426"/>
        </w:sectPr>
      </w:pPr>
    </w:p>
    <w:p w:rsidR="00C13F9F" w:rsidRDefault="00C13F9F">
      <w:pPr>
        <w:rPr>
          <w:rFonts w:hint="eastAsia"/>
        </w:rPr>
      </w:pPr>
    </w:p>
    <w:sectPr w:rsidR="00C13F9F" w:rsidSect="00C1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44559" w:rsidP="00FC5B3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5B3A" w:rsidRDefault="00F44559" w:rsidP="0000764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44559" w:rsidP="00FC5B3A">
    <w:pPr>
      <w:pStyle w:val="a3"/>
      <w:framePr w:wrap="around" w:vAnchor="text" w:hAnchor="margin" w:xAlign="outside" w:y="1"/>
    </w:pPr>
    <w:r>
      <w:rPr>
        <w:rStyle w:val="a4"/>
        <w:rFonts w:ascii="宋体" w:hAnsi="宋体" w:hint="eastAsia"/>
      </w:rPr>
      <w:t xml:space="preserve">-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  <w:r>
      <w:rPr>
        <w:rStyle w:val="a4"/>
        <w:rFonts w:hint="eastAsia"/>
      </w:rPr>
      <w:t xml:space="preserve">  </w:t>
    </w:r>
    <w:r>
      <w:rPr>
        <w:rFonts w:ascii="宋体" w:hAnsi="宋体" w:hint="eastAsia"/>
      </w:rPr>
      <w:t>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559"/>
    <w:rsid w:val="00C13F9F"/>
    <w:rsid w:val="00F4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4559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F44559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F4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文丽芳</dc:creator>
  <cp:keywords/>
  <dc:description/>
  <cp:lastModifiedBy>文丽芳</cp:lastModifiedBy>
  <cp:revision>1</cp:revision>
  <dcterms:created xsi:type="dcterms:W3CDTF">2020-04-29T11:16:00Z</dcterms:created>
  <dcterms:modified xsi:type="dcterms:W3CDTF">2020-04-29T11:16:00Z</dcterms:modified>
</cp:coreProperties>
</file>