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22" w:type="dxa"/>
        <w:tblLayout w:type="fixed"/>
        <w:tblLook w:val="04A0"/>
      </w:tblPr>
      <w:tblGrid>
        <w:gridCol w:w="714"/>
        <w:gridCol w:w="2172"/>
        <w:gridCol w:w="2816"/>
        <w:gridCol w:w="1434"/>
        <w:gridCol w:w="1386"/>
      </w:tblGrid>
      <w:tr w:rsidR="00EA661A">
        <w:tc>
          <w:tcPr>
            <w:tcW w:w="714" w:type="dxa"/>
            <w:vAlign w:val="center"/>
          </w:tcPr>
          <w:p w:rsidR="00EA661A" w:rsidRDefault="00D20D5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72" w:type="dxa"/>
            <w:vAlign w:val="center"/>
          </w:tcPr>
          <w:p w:rsidR="00EA661A" w:rsidRDefault="00D20D5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816" w:type="dxa"/>
            <w:vAlign w:val="center"/>
          </w:tcPr>
          <w:p w:rsidR="00EA661A" w:rsidRDefault="00D20D5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项目链接</w:t>
            </w:r>
          </w:p>
        </w:tc>
        <w:tc>
          <w:tcPr>
            <w:tcW w:w="1434" w:type="dxa"/>
            <w:vAlign w:val="center"/>
          </w:tcPr>
          <w:p w:rsidR="00EA661A" w:rsidRDefault="00D20D5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公告分类</w:t>
            </w:r>
          </w:p>
        </w:tc>
        <w:tc>
          <w:tcPr>
            <w:tcW w:w="1386" w:type="dxa"/>
            <w:vAlign w:val="center"/>
          </w:tcPr>
          <w:p w:rsidR="00EA661A" w:rsidRDefault="00D20D5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发布时间</w:t>
            </w:r>
          </w:p>
        </w:tc>
      </w:tr>
      <w:tr w:rsidR="00EA661A">
        <w:trPr>
          <w:trHeight w:hRule="exact" w:val="2079"/>
        </w:trPr>
        <w:tc>
          <w:tcPr>
            <w:tcW w:w="714" w:type="dxa"/>
            <w:vAlign w:val="center"/>
          </w:tcPr>
          <w:p w:rsidR="00EA661A" w:rsidRDefault="00D20D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172" w:type="dxa"/>
            <w:vAlign w:val="center"/>
          </w:tcPr>
          <w:p w:rsidR="00EA661A" w:rsidRDefault="00D20D50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国家税务总局武汉市青山区税务局</w:t>
            </w:r>
            <w:r>
              <w:rPr>
                <w:rFonts w:eastAsia="仿宋_GB2312"/>
                <w:bCs/>
                <w:szCs w:val="21"/>
              </w:rPr>
              <w:t>2025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>9</w:t>
            </w:r>
            <w:r>
              <w:rPr>
                <w:rFonts w:eastAsia="仿宋_GB2312"/>
                <w:bCs/>
                <w:szCs w:val="21"/>
              </w:rPr>
              <w:t>月政府采购意向公告</w:t>
            </w:r>
          </w:p>
        </w:tc>
        <w:tc>
          <w:tcPr>
            <w:tcW w:w="2816" w:type="dxa"/>
            <w:vAlign w:val="center"/>
          </w:tcPr>
          <w:p w:rsidR="00EA661A" w:rsidRDefault="00D20D5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http://cgyx.ccgp.gov.cn/cgyx/pub/details?groupId=b326728a-ca73-4c69-adef-2d1d642d9d2f</w:t>
            </w: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EA661A" w:rsidRDefault="00D20D50">
            <w:pPr>
              <w:ind w:firstLineChars="100" w:firstLine="21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意向公开</w:t>
            </w:r>
          </w:p>
        </w:tc>
        <w:tc>
          <w:tcPr>
            <w:tcW w:w="1386" w:type="dxa"/>
            <w:vAlign w:val="center"/>
          </w:tcPr>
          <w:p w:rsidR="00EA661A" w:rsidRDefault="00D20D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2025.8.8</w:t>
            </w:r>
          </w:p>
        </w:tc>
      </w:tr>
    </w:tbl>
    <w:p w:rsidR="00EA661A" w:rsidRDefault="00EA661A"/>
    <w:sectPr w:rsidR="00EA661A" w:rsidSect="00EA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50" w:rsidRDefault="00D20D50" w:rsidP="00D43A12">
      <w:r>
        <w:separator/>
      </w:r>
    </w:p>
  </w:endnote>
  <w:endnote w:type="continuationSeparator" w:id="1">
    <w:p w:rsidR="00D20D50" w:rsidRDefault="00D20D50" w:rsidP="00D4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50" w:rsidRDefault="00D20D50" w:rsidP="00D43A12">
      <w:r>
        <w:separator/>
      </w:r>
    </w:p>
  </w:footnote>
  <w:footnote w:type="continuationSeparator" w:id="1">
    <w:p w:rsidR="00D20D50" w:rsidRDefault="00D20D50" w:rsidP="00D43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EF1B92"/>
    <w:rsid w:val="00D20D50"/>
    <w:rsid w:val="00D43A12"/>
    <w:rsid w:val="00EA661A"/>
    <w:rsid w:val="05E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EA661A"/>
    <w:pPr>
      <w:jc w:val="both"/>
    </w:pPr>
    <w:rPr>
      <w:rFonts w:asciiTheme="minorHAnsi" w:hAnsiTheme="minorHAnsi" w:cstheme="minorBidi"/>
      <w:kern w:val="2"/>
      <w:sz w:val="21"/>
    </w:rPr>
  </w:style>
  <w:style w:type="paragraph" w:styleId="3">
    <w:name w:val="heading 3"/>
    <w:basedOn w:val="a"/>
    <w:next w:val="a"/>
    <w:uiPriority w:val="99"/>
    <w:qFormat/>
    <w:rsid w:val="00EA661A"/>
    <w:pPr>
      <w:keepNext/>
      <w:keepLines/>
      <w:outlineLvl w:val="2"/>
    </w:pPr>
    <w:rPr>
      <w:rFonts w:ascii="仿宋" w:eastAsia="仿宋" w:hAnsi="仿宋" w:cs="仿宋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66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3A12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3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3A1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武汉市税务局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徐静蓉</dc:creator>
  <cp:lastModifiedBy>THTF</cp:lastModifiedBy>
  <cp:revision>2</cp:revision>
  <dcterms:created xsi:type="dcterms:W3CDTF">2025-08-08T02:34:00Z</dcterms:created>
  <dcterms:modified xsi:type="dcterms:W3CDTF">2025-08-20T01:59:00Z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