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9B" w:rsidRDefault="00646569">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检查事项、依据和标准</w:t>
      </w:r>
    </w:p>
    <w:p w:rsidR="00454F9B" w:rsidRDefault="00454F9B">
      <w:pPr>
        <w:jc w:val="center"/>
      </w:pPr>
    </w:p>
    <w:tbl>
      <w:tblPr>
        <w:tblStyle w:val="a3"/>
        <w:tblW w:w="15380" w:type="dxa"/>
        <w:tblLayout w:type="fixed"/>
        <w:tblLook w:val="04A0"/>
      </w:tblPr>
      <w:tblGrid>
        <w:gridCol w:w="582"/>
        <w:gridCol w:w="2136"/>
        <w:gridCol w:w="2887"/>
        <w:gridCol w:w="9775"/>
      </w:tblGrid>
      <w:tr w:rsidR="00454F9B">
        <w:tc>
          <w:tcPr>
            <w:tcW w:w="582" w:type="dxa"/>
            <w:noWrap/>
            <w:vAlign w:val="center"/>
          </w:tcPr>
          <w:p w:rsidR="00454F9B" w:rsidRDefault="00646569">
            <w:pPr>
              <w:jc w:val="center"/>
            </w:pPr>
            <w:r>
              <w:rPr>
                <w:rFonts w:hint="eastAsia"/>
              </w:rPr>
              <w:t>序号</w:t>
            </w:r>
          </w:p>
        </w:tc>
        <w:tc>
          <w:tcPr>
            <w:tcW w:w="2136" w:type="dxa"/>
            <w:noWrap/>
            <w:vAlign w:val="center"/>
          </w:tcPr>
          <w:p w:rsidR="00454F9B" w:rsidRDefault="00646569">
            <w:pPr>
              <w:jc w:val="center"/>
            </w:pPr>
            <w:r>
              <w:rPr>
                <w:rFonts w:hint="eastAsia"/>
              </w:rPr>
              <w:t>事项名称</w:t>
            </w:r>
          </w:p>
        </w:tc>
        <w:tc>
          <w:tcPr>
            <w:tcW w:w="2887" w:type="dxa"/>
            <w:noWrap/>
            <w:vAlign w:val="center"/>
          </w:tcPr>
          <w:p w:rsidR="00454F9B" w:rsidRDefault="00646569">
            <w:pPr>
              <w:jc w:val="center"/>
            </w:pPr>
            <w:r>
              <w:rPr>
                <w:rFonts w:hint="eastAsia"/>
              </w:rPr>
              <w:t>依据</w:t>
            </w:r>
          </w:p>
        </w:tc>
        <w:tc>
          <w:tcPr>
            <w:tcW w:w="9775" w:type="dxa"/>
            <w:noWrap/>
            <w:vAlign w:val="center"/>
          </w:tcPr>
          <w:p w:rsidR="00454F9B" w:rsidRDefault="00454F9B">
            <w:pPr>
              <w:ind w:rightChars="2241" w:right="4706"/>
              <w:jc w:val="center"/>
            </w:pPr>
          </w:p>
        </w:tc>
      </w:tr>
      <w:tr w:rsidR="00454F9B">
        <w:tc>
          <w:tcPr>
            <w:tcW w:w="582" w:type="dxa"/>
            <w:noWrap/>
            <w:vAlign w:val="center"/>
          </w:tcPr>
          <w:p w:rsidR="00454F9B" w:rsidRDefault="00646569">
            <w:pPr>
              <w:jc w:val="center"/>
            </w:pPr>
            <w:r>
              <w:rPr>
                <w:rFonts w:hint="eastAsia"/>
              </w:rPr>
              <w:t>1</w:t>
            </w:r>
          </w:p>
        </w:tc>
        <w:tc>
          <w:tcPr>
            <w:tcW w:w="2136" w:type="dxa"/>
            <w:noWrap/>
            <w:vAlign w:val="center"/>
          </w:tcPr>
          <w:p w:rsidR="00454F9B" w:rsidRDefault="00646569">
            <w:r>
              <w:rPr>
                <w:rFonts w:hint="eastAsia"/>
              </w:rPr>
              <w:t>检查和调取账簿、发票、记账凭证、报表和有关资料</w:t>
            </w:r>
          </w:p>
        </w:tc>
        <w:tc>
          <w:tcPr>
            <w:tcW w:w="2887" w:type="dxa"/>
            <w:noWrap/>
            <w:vAlign w:val="center"/>
          </w:tcPr>
          <w:p w:rsidR="00454F9B" w:rsidRDefault="00646569">
            <w:r>
              <w:rPr>
                <w:rFonts w:hint="eastAsia"/>
              </w:rPr>
              <w:t>1.</w:t>
            </w:r>
            <w:r>
              <w:rPr>
                <w:rFonts w:hint="eastAsia"/>
              </w:rPr>
              <w:t>《</w:t>
            </w:r>
            <w:r w:rsidR="00520715" w:rsidRPr="00520715">
              <w:rPr>
                <w:rFonts w:hint="eastAsia"/>
              </w:rPr>
              <w:t>中华人民共和国税收征收管理法》</w:t>
            </w:r>
            <w:r>
              <w:rPr>
                <w:rFonts w:hint="eastAsia"/>
              </w:rPr>
              <w:t>第五十四条第一项。</w:t>
            </w:r>
          </w:p>
          <w:p w:rsidR="00454F9B" w:rsidRDefault="00646569">
            <w:r>
              <w:rPr>
                <w:rFonts w:hint="eastAsia"/>
              </w:rPr>
              <w:t>2.</w:t>
            </w:r>
            <w:r>
              <w:rPr>
                <w:rFonts w:hint="eastAsia"/>
              </w:rPr>
              <w:t>《中华人民共和国税收征收管理法实施细则》第八十六条。</w:t>
            </w:r>
          </w:p>
          <w:p w:rsidR="00454F9B" w:rsidRDefault="00646569">
            <w:r>
              <w:rPr>
                <w:rFonts w:hint="eastAsia"/>
              </w:rPr>
              <w:t>3.</w:t>
            </w:r>
            <w:r>
              <w:rPr>
                <w:rFonts w:hint="eastAsia"/>
              </w:rPr>
              <w:t>《中华人民共和国发票管理办法》第二十九条第一、二、三项。</w:t>
            </w:r>
          </w:p>
        </w:tc>
        <w:tc>
          <w:tcPr>
            <w:tcW w:w="9775" w:type="dxa"/>
            <w:noWrap/>
            <w:vAlign w:val="center"/>
          </w:tcPr>
          <w:p w:rsidR="00454F9B" w:rsidRDefault="00646569">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税务机关对集贸市场及集中经营业户进行检查时，可以使用统一的税务检查通知书。</w:t>
            </w:r>
          </w:p>
          <w:p w:rsidR="00454F9B" w:rsidRDefault="00646569">
            <w:pPr>
              <w:ind w:firstLineChars="200" w:firstLine="420"/>
            </w:pPr>
            <w:r>
              <w:rPr>
                <w:rFonts w:hint="eastAsia"/>
              </w:rPr>
              <w:t>2.</w:t>
            </w:r>
            <w:r>
              <w:rPr>
                <w:rFonts w:hint="eastAsia"/>
              </w:rPr>
              <w:t>税务机关调取账簿、记账凭证、报表和其他有关资料时，应当向被查对象出具调取账簿资料通知书，并填写调取账簿资料清单交其核对后签章确认，调取纳税人、扣缴义务人以前会计年度的账簿、记账凭证、报表和其他有关资料的，应当经县以上税务局局长批准，并在</w:t>
            </w:r>
            <w:r>
              <w:rPr>
                <w:rFonts w:hint="eastAsia"/>
              </w:rPr>
              <w:t>3</w:t>
            </w:r>
            <w:r>
              <w:rPr>
                <w:rFonts w:hint="eastAsia"/>
              </w:rPr>
              <w:t>个月内完整退还</w:t>
            </w:r>
            <w:r>
              <w:rPr>
                <w:rFonts w:hint="eastAsia"/>
              </w:rPr>
              <w:t>;</w:t>
            </w:r>
            <w:r>
              <w:rPr>
                <w:rFonts w:hint="eastAsia"/>
              </w:rPr>
              <w:t>调取纳税人、扣缴义务人当年的账簿、记账凭证、报表和其他有关资料的，应当经设区的市、自治州以上税务局局长批准，并在</w:t>
            </w:r>
            <w:r>
              <w:rPr>
                <w:rFonts w:hint="eastAsia"/>
              </w:rPr>
              <w:t>30</w:t>
            </w:r>
            <w:r>
              <w:rPr>
                <w:rFonts w:hint="eastAsia"/>
              </w:rPr>
              <w:t>日内退还。退还账簿资料时，应当由被查对象核对调取账簿资料清单，并签章确认。</w:t>
            </w:r>
          </w:p>
          <w:p w:rsidR="00454F9B" w:rsidRDefault="00646569">
            <w:pPr>
              <w:ind w:firstLineChars="200" w:firstLine="420"/>
            </w:pPr>
            <w:r>
              <w:rPr>
                <w:rFonts w:hint="eastAsia"/>
              </w:rPr>
              <w:t>3.</w:t>
            </w:r>
            <w:r>
              <w:rPr>
                <w:rFonts w:hint="eastAsia"/>
              </w:rPr>
              <w:t>税务机关在发票管理中，有权检查印制、领用、开具、取得、保管</w:t>
            </w:r>
            <w:r>
              <w:rPr>
                <w:rFonts w:hint="eastAsia"/>
              </w:rPr>
              <w:t>和缴销发票的情况</w:t>
            </w:r>
            <w:r>
              <w:rPr>
                <w:rFonts w:hint="eastAsia"/>
              </w:rPr>
              <w:t>;</w:t>
            </w:r>
            <w:r>
              <w:rPr>
                <w:rFonts w:hint="eastAsia"/>
              </w:rPr>
              <w:t>查阅、复制与发票有关的凭证、资料；需要将已开具的发票或空白发票调出查验时，应当开具发票换票证或收据，经查无问题的，应当及时返还。</w:t>
            </w:r>
          </w:p>
          <w:p w:rsidR="00454F9B" w:rsidRDefault="00646569">
            <w:pPr>
              <w:ind w:firstLineChars="200" w:firstLine="420"/>
            </w:pPr>
            <w:r>
              <w:rPr>
                <w:rFonts w:hint="eastAsia"/>
              </w:rPr>
              <w:t>4.</w:t>
            </w:r>
            <w:r>
              <w:rPr>
                <w:rFonts w:hint="eastAsia"/>
              </w:rPr>
              <w:t>单位和个人从中国境外取得的与纳税有关的发票或者凭证，税务机关在纳税审查时有疑义的，可以要求其提供境外公证机构或者注册会计师的确认证明，经税务机关审核认可后，方可作为记账核算的凭证。</w:t>
            </w:r>
          </w:p>
          <w:p w:rsidR="00454F9B" w:rsidRDefault="00646569">
            <w:pPr>
              <w:ind w:firstLineChars="200" w:firstLine="420"/>
            </w:pPr>
            <w:r>
              <w:rPr>
                <w:rFonts w:hint="eastAsia"/>
              </w:rPr>
              <w:t>5.</w:t>
            </w:r>
            <w:r>
              <w:rPr>
                <w:rFonts w:hint="eastAsia"/>
              </w:rPr>
              <w:t>税务机关收集、获取证据材料时，不得违反法定程序，不得以违反法律强制性规定的手段获取且侵害他人合法权益，不得以利诱、欺诈、胁迫、暴力等手段获取。</w:t>
            </w:r>
          </w:p>
        </w:tc>
      </w:tr>
      <w:tr w:rsidR="00454F9B">
        <w:tc>
          <w:tcPr>
            <w:tcW w:w="582" w:type="dxa"/>
            <w:noWrap/>
            <w:vAlign w:val="center"/>
          </w:tcPr>
          <w:p w:rsidR="00454F9B" w:rsidRDefault="00646569">
            <w:pPr>
              <w:jc w:val="center"/>
            </w:pPr>
            <w:r>
              <w:rPr>
                <w:rFonts w:hint="eastAsia"/>
              </w:rPr>
              <w:t>2</w:t>
            </w:r>
          </w:p>
        </w:tc>
        <w:tc>
          <w:tcPr>
            <w:tcW w:w="2136" w:type="dxa"/>
            <w:noWrap/>
            <w:vAlign w:val="center"/>
          </w:tcPr>
          <w:p w:rsidR="00454F9B" w:rsidRDefault="00646569">
            <w:r>
              <w:rPr>
                <w:rFonts w:hint="eastAsia"/>
              </w:rPr>
              <w:t>检查纳税人生产、经营场所</w:t>
            </w:r>
            <w:r>
              <w:rPr>
                <w:rFonts w:hint="eastAsia"/>
              </w:rPr>
              <w:t>和货物存放地</w:t>
            </w:r>
          </w:p>
        </w:tc>
        <w:tc>
          <w:tcPr>
            <w:tcW w:w="2887" w:type="dxa"/>
            <w:noWrap/>
            <w:vAlign w:val="center"/>
          </w:tcPr>
          <w:p w:rsidR="00454F9B" w:rsidRDefault="00E87E9C">
            <w:r w:rsidRPr="00E87E9C">
              <w:rPr>
                <w:rFonts w:hint="eastAsia"/>
              </w:rPr>
              <w:t>《中华人民共和国税收征收管理法》</w:t>
            </w:r>
            <w:r w:rsidR="00646569">
              <w:rPr>
                <w:rFonts w:hint="eastAsia"/>
              </w:rPr>
              <w:t>第五十四条第二项。</w:t>
            </w:r>
          </w:p>
        </w:tc>
        <w:tc>
          <w:tcPr>
            <w:tcW w:w="9775" w:type="dxa"/>
            <w:noWrap/>
            <w:vAlign w:val="center"/>
          </w:tcPr>
          <w:p w:rsidR="00454F9B" w:rsidRDefault="00646569">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税务机关对集贸市场及集中经营业户进行检查时，可以使用统一的税务检查通知书。</w:t>
            </w:r>
          </w:p>
          <w:p w:rsidR="00454F9B" w:rsidRDefault="00646569">
            <w:pPr>
              <w:ind w:firstLineChars="200" w:firstLine="420"/>
            </w:pPr>
            <w:r>
              <w:rPr>
                <w:rFonts w:hint="eastAsia"/>
              </w:rPr>
              <w:t>2.</w:t>
            </w:r>
            <w:r>
              <w:rPr>
                <w:rFonts w:hint="eastAsia"/>
              </w:rPr>
              <w:t>检查人员实地调查取证时，可以制作现场笔录、勘验笔录，对实地检查情况予以记录或者说明。</w:t>
            </w:r>
          </w:p>
          <w:p w:rsidR="00454F9B" w:rsidRDefault="00646569">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454F9B">
        <w:tc>
          <w:tcPr>
            <w:tcW w:w="582" w:type="dxa"/>
            <w:noWrap/>
            <w:vAlign w:val="center"/>
          </w:tcPr>
          <w:p w:rsidR="00454F9B" w:rsidRDefault="00646569">
            <w:pPr>
              <w:jc w:val="center"/>
            </w:pPr>
            <w:r>
              <w:rPr>
                <w:rFonts w:hint="eastAsia"/>
              </w:rPr>
              <w:t>3</w:t>
            </w:r>
          </w:p>
        </w:tc>
        <w:tc>
          <w:tcPr>
            <w:tcW w:w="2136" w:type="dxa"/>
            <w:noWrap/>
            <w:vAlign w:val="center"/>
          </w:tcPr>
          <w:p w:rsidR="00454F9B" w:rsidRDefault="00646569">
            <w:r>
              <w:rPr>
                <w:rFonts w:hint="eastAsia"/>
              </w:rPr>
              <w:t>责成纳税人、扣缴义务</w:t>
            </w:r>
            <w:r>
              <w:rPr>
                <w:rFonts w:hint="eastAsia"/>
              </w:rPr>
              <w:t>人提供与纳税或者代扣代缴、代收代缴税款有关的文件、证明材料和有关资料</w:t>
            </w:r>
          </w:p>
        </w:tc>
        <w:tc>
          <w:tcPr>
            <w:tcW w:w="2887" w:type="dxa"/>
            <w:noWrap/>
            <w:vAlign w:val="center"/>
          </w:tcPr>
          <w:p w:rsidR="00454F9B" w:rsidRDefault="00E87E9C">
            <w:r w:rsidRPr="00E87E9C">
              <w:rPr>
                <w:rFonts w:hint="eastAsia"/>
              </w:rPr>
              <w:t>《中华人民共和国税收征收管理法》</w:t>
            </w:r>
            <w:r w:rsidR="00646569">
              <w:rPr>
                <w:rFonts w:hint="eastAsia"/>
              </w:rPr>
              <w:t>第五十四条第三项。</w:t>
            </w:r>
          </w:p>
        </w:tc>
        <w:tc>
          <w:tcPr>
            <w:tcW w:w="9775" w:type="dxa"/>
            <w:noWrap/>
            <w:vAlign w:val="center"/>
          </w:tcPr>
          <w:p w:rsidR="00454F9B" w:rsidRDefault="00646569">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税务机关对集贸市场及集中经营业户进行检查时，可以使用统一的税务检查通知书。</w:t>
            </w:r>
          </w:p>
          <w:p w:rsidR="00454F9B" w:rsidRDefault="00646569">
            <w:pPr>
              <w:ind w:firstLineChars="200" w:firstLine="420"/>
            </w:pPr>
            <w:r>
              <w:rPr>
                <w:rFonts w:hint="eastAsia"/>
              </w:rPr>
              <w:t>2.</w:t>
            </w:r>
            <w:r>
              <w:rPr>
                <w:rFonts w:hint="eastAsia"/>
              </w:rPr>
              <w:t>税务机关制发相关税务文书，责成纳税人、扣缴义务人提供文件、证明材料和有关资料，并送达给纳税人或者扣缴义务人。</w:t>
            </w:r>
          </w:p>
          <w:p w:rsidR="00454F9B" w:rsidRDefault="00646569">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454F9B">
        <w:tc>
          <w:tcPr>
            <w:tcW w:w="582" w:type="dxa"/>
            <w:noWrap/>
            <w:vAlign w:val="center"/>
          </w:tcPr>
          <w:p w:rsidR="00454F9B" w:rsidRDefault="00646569">
            <w:pPr>
              <w:jc w:val="center"/>
            </w:pPr>
            <w:r>
              <w:rPr>
                <w:rFonts w:hint="eastAsia"/>
              </w:rPr>
              <w:t>4</w:t>
            </w:r>
          </w:p>
        </w:tc>
        <w:tc>
          <w:tcPr>
            <w:tcW w:w="2136" w:type="dxa"/>
            <w:noWrap/>
            <w:vAlign w:val="center"/>
          </w:tcPr>
          <w:p w:rsidR="00454F9B" w:rsidRDefault="00646569">
            <w:r>
              <w:rPr>
                <w:rFonts w:hint="eastAsia"/>
              </w:rPr>
              <w:t>询问纳税人、扣缴义务人与纳税或者代扣</w:t>
            </w:r>
            <w:r>
              <w:rPr>
                <w:rFonts w:hint="eastAsia"/>
              </w:rPr>
              <w:lastRenderedPageBreak/>
              <w:t>代缴、代收代缴税款有关的问题和情况</w:t>
            </w:r>
          </w:p>
        </w:tc>
        <w:tc>
          <w:tcPr>
            <w:tcW w:w="2887" w:type="dxa"/>
            <w:noWrap/>
            <w:vAlign w:val="center"/>
          </w:tcPr>
          <w:p w:rsidR="00454F9B" w:rsidRDefault="00646569">
            <w:r>
              <w:rPr>
                <w:rFonts w:hint="eastAsia"/>
              </w:rPr>
              <w:lastRenderedPageBreak/>
              <w:t>1.</w:t>
            </w:r>
            <w:r w:rsidR="00E87E9C">
              <w:rPr>
                <w:rFonts w:hint="eastAsia"/>
              </w:rPr>
              <w:t xml:space="preserve"> </w:t>
            </w:r>
            <w:r w:rsidR="00E87E9C" w:rsidRPr="00E87E9C">
              <w:rPr>
                <w:rFonts w:hint="eastAsia"/>
              </w:rPr>
              <w:t>《中华人民共和国税收征收管理法》</w:t>
            </w:r>
            <w:r>
              <w:rPr>
                <w:rFonts w:hint="eastAsia"/>
              </w:rPr>
              <w:t>第五十四条第四</w:t>
            </w:r>
            <w:r>
              <w:rPr>
                <w:rFonts w:hint="eastAsia"/>
              </w:rPr>
              <w:lastRenderedPageBreak/>
              <w:t>项。</w:t>
            </w:r>
          </w:p>
          <w:p w:rsidR="00454F9B" w:rsidRDefault="00646569">
            <w:r>
              <w:rPr>
                <w:rFonts w:hint="eastAsia"/>
              </w:rPr>
              <w:t>2.</w:t>
            </w:r>
            <w:r>
              <w:rPr>
                <w:rFonts w:hint="eastAsia"/>
              </w:rPr>
              <w:t>《中华人民共和国发票管理办法》第二十九条第四项。</w:t>
            </w:r>
          </w:p>
        </w:tc>
        <w:tc>
          <w:tcPr>
            <w:tcW w:w="9775" w:type="dxa"/>
            <w:noWrap/>
            <w:vAlign w:val="center"/>
          </w:tcPr>
          <w:p w:rsidR="00454F9B" w:rsidRDefault="00646569">
            <w:pPr>
              <w:ind w:firstLineChars="200" w:firstLine="420"/>
            </w:pPr>
            <w:r>
              <w:rPr>
                <w:rFonts w:hint="eastAsia"/>
              </w:rPr>
              <w:lastRenderedPageBreak/>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w:t>
            </w:r>
            <w:r>
              <w:rPr>
                <w:rFonts w:hint="eastAsia"/>
              </w:rPr>
              <w:t>书</w:t>
            </w:r>
            <w:r>
              <w:rPr>
                <w:rFonts w:hint="eastAsia"/>
              </w:rPr>
              <w:t>;</w:t>
            </w:r>
            <w:r>
              <w:rPr>
                <w:rFonts w:hint="eastAsia"/>
              </w:rPr>
              <w:lastRenderedPageBreak/>
              <w:t>除在被查对象生产、经营、办公场所询问外，应当向被询问人送达《询问通知书》。</w:t>
            </w:r>
          </w:p>
          <w:p w:rsidR="00454F9B" w:rsidRDefault="00646569">
            <w:pPr>
              <w:ind w:firstLineChars="200" w:firstLine="420"/>
            </w:pPr>
            <w:r>
              <w:rPr>
                <w:rFonts w:hint="eastAsia"/>
              </w:rPr>
              <w:t>2.</w:t>
            </w:r>
            <w:r>
              <w:rPr>
                <w:rFonts w:hint="eastAsia"/>
              </w:rPr>
              <w:t>询问时应当告知被询问人如实回答问题，并按规定制作询问笔录。</w:t>
            </w:r>
          </w:p>
          <w:p w:rsidR="00454F9B" w:rsidRDefault="00646569">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454F9B">
        <w:tc>
          <w:tcPr>
            <w:tcW w:w="582" w:type="dxa"/>
            <w:noWrap/>
            <w:vAlign w:val="center"/>
          </w:tcPr>
          <w:p w:rsidR="00454F9B" w:rsidRDefault="00646569">
            <w:pPr>
              <w:jc w:val="center"/>
            </w:pPr>
            <w:r>
              <w:rPr>
                <w:rFonts w:hint="eastAsia"/>
              </w:rPr>
              <w:lastRenderedPageBreak/>
              <w:t>5</w:t>
            </w:r>
          </w:p>
        </w:tc>
        <w:tc>
          <w:tcPr>
            <w:tcW w:w="2136" w:type="dxa"/>
            <w:noWrap/>
            <w:vAlign w:val="center"/>
          </w:tcPr>
          <w:p w:rsidR="00454F9B" w:rsidRDefault="00646569">
            <w:r>
              <w:rPr>
                <w:rFonts w:hint="eastAsia"/>
              </w:rPr>
              <w:t>到车站、码头、机场、邮政企业及其分支机构检查纳税人托运、邮寄应纳税商品、货物或者其他财产的有关单据、凭证和有关资料</w:t>
            </w:r>
          </w:p>
        </w:tc>
        <w:tc>
          <w:tcPr>
            <w:tcW w:w="2887" w:type="dxa"/>
            <w:noWrap/>
            <w:vAlign w:val="center"/>
          </w:tcPr>
          <w:p w:rsidR="00454F9B" w:rsidRDefault="00E87E9C">
            <w:r w:rsidRPr="00E87E9C">
              <w:rPr>
                <w:rFonts w:hint="eastAsia"/>
              </w:rPr>
              <w:t>《中华人民共和国税收征收管理法》</w:t>
            </w:r>
            <w:r w:rsidR="00646569">
              <w:rPr>
                <w:rFonts w:hint="eastAsia"/>
              </w:rPr>
              <w:t>第五十四条第五项。</w:t>
            </w:r>
          </w:p>
        </w:tc>
        <w:tc>
          <w:tcPr>
            <w:tcW w:w="9775" w:type="dxa"/>
            <w:noWrap/>
            <w:vAlign w:val="center"/>
          </w:tcPr>
          <w:p w:rsidR="00454F9B" w:rsidRDefault="00646569">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w:t>
            </w:r>
            <w:r>
              <w:rPr>
                <w:rFonts w:hint="eastAsia"/>
              </w:rPr>
              <w:t>税务检查通知书，告知被检查人享有的权利和义务并为其保守秘密。</w:t>
            </w:r>
          </w:p>
          <w:p w:rsidR="00454F9B" w:rsidRDefault="00646569">
            <w:pPr>
              <w:ind w:firstLineChars="200" w:firstLine="420"/>
            </w:pPr>
            <w:r>
              <w:rPr>
                <w:rFonts w:hint="eastAsia"/>
              </w:rPr>
              <w:t>2.</w:t>
            </w:r>
            <w:r>
              <w:rPr>
                <w:rFonts w:hint="eastAsia"/>
              </w:rPr>
              <w:t>检查人员实地调查取证时，可以制作现场笔录、勘验笔录，对实地检查情况予以记录或者说明。</w:t>
            </w:r>
          </w:p>
          <w:p w:rsidR="00454F9B" w:rsidRDefault="00646569">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454F9B">
        <w:tc>
          <w:tcPr>
            <w:tcW w:w="582" w:type="dxa"/>
            <w:noWrap/>
            <w:vAlign w:val="center"/>
          </w:tcPr>
          <w:p w:rsidR="00454F9B" w:rsidRDefault="00646569">
            <w:pPr>
              <w:jc w:val="center"/>
            </w:pPr>
            <w:r>
              <w:rPr>
                <w:rFonts w:hint="eastAsia"/>
              </w:rPr>
              <w:t>6</w:t>
            </w:r>
          </w:p>
        </w:tc>
        <w:tc>
          <w:tcPr>
            <w:tcW w:w="2136" w:type="dxa"/>
            <w:noWrap/>
            <w:vAlign w:val="center"/>
          </w:tcPr>
          <w:p w:rsidR="00454F9B" w:rsidRDefault="00646569">
            <w:r>
              <w:rPr>
                <w:rFonts w:hint="eastAsia"/>
              </w:rPr>
              <w:t>查询从事生产经营纳税人、扣缴义务人存款账户或查询案件涉嫌人员的储蓄存款</w:t>
            </w:r>
          </w:p>
        </w:tc>
        <w:tc>
          <w:tcPr>
            <w:tcW w:w="2887" w:type="dxa"/>
            <w:noWrap/>
            <w:vAlign w:val="center"/>
          </w:tcPr>
          <w:p w:rsidR="00454F9B" w:rsidRDefault="00E87E9C">
            <w:r w:rsidRPr="00E87E9C">
              <w:rPr>
                <w:rFonts w:hint="eastAsia"/>
              </w:rPr>
              <w:t>《中华人民共和国税收征收管理法》</w:t>
            </w:r>
            <w:r w:rsidR="00646569">
              <w:rPr>
                <w:rFonts w:hint="eastAsia"/>
              </w:rPr>
              <w:t>第五十四条第六项。</w:t>
            </w:r>
          </w:p>
        </w:tc>
        <w:tc>
          <w:tcPr>
            <w:tcW w:w="9775" w:type="dxa"/>
            <w:noWrap/>
            <w:vAlign w:val="center"/>
          </w:tcPr>
          <w:p w:rsidR="00454F9B" w:rsidRDefault="00646569">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p>
          <w:p w:rsidR="00454F9B" w:rsidRDefault="00646569">
            <w:pPr>
              <w:ind w:firstLineChars="200" w:firstLine="420"/>
            </w:pPr>
            <w:r>
              <w:rPr>
                <w:rFonts w:hint="eastAsia"/>
              </w:rPr>
              <w:t>2.</w:t>
            </w:r>
            <w:r>
              <w:rPr>
                <w:rFonts w:hint="eastAsia"/>
              </w:rPr>
              <w:t>查询从事生产、经营的纳税人、扣缴义务人存款账户，应当经县以上税务局局长批准，凭检查存款账户许可证明向相关银行或者其他金融机构查询案件涉嫌人员储蓄存款的，应当经设区的市、自治州以上税务局局长批准，凭检查存款账户许可证明向相关银行或者其他金融机构查询。</w:t>
            </w:r>
          </w:p>
          <w:p w:rsidR="00454F9B" w:rsidRDefault="00646569">
            <w:pPr>
              <w:ind w:firstLineChars="200" w:firstLine="420"/>
            </w:pPr>
            <w:r>
              <w:rPr>
                <w:rFonts w:hint="eastAsia"/>
              </w:rPr>
              <w:t>3.</w:t>
            </w:r>
            <w:r>
              <w:rPr>
                <w:rFonts w:hint="eastAsia"/>
              </w:rPr>
              <w:t>税务机关查询所获得的资料，不得用于税收以外的用途。</w:t>
            </w:r>
          </w:p>
          <w:p w:rsidR="00454F9B" w:rsidRDefault="00646569">
            <w:pPr>
              <w:ind w:firstLineChars="200" w:firstLine="420"/>
            </w:pPr>
            <w:r>
              <w:rPr>
                <w:rFonts w:hint="eastAsia"/>
              </w:rPr>
              <w:t>4.</w:t>
            </w:r>
            <w:r>
              <w:rPr>
                <w:rFonts w:hint="eastAsia"/>
              </w:rPr>
              <w:t>税务机关收集、获取证据材料时，不得违反法定程序，不得以违反法律强制性规定的手段获取且侵</w:t>
            </w:r>
            <w:r>
              <w:rPr>
                <w:rFonts w:hint="eastAsia"/>
              </w:rPr>
              <w:t>害他人合法权益，不得以利诱、欺诈、胁迫、暴力等手段获取。</w:t>
            </w:r>
          </w:p>
        </w:tc>
      </w:tr>
      <w:tr w:rsidR="00454F9B">
        <w:tc>
          <w:tcPr>
            <w:tcW w:w="582" w:type="dxa"/>
            <w:noWrap/>
            <w:vAlign w:val="center"/>
          </w:tcPr>
          <w:p w:rsidR="00454F9B" w:rsidRDefault="00646569">
            <w:pPr>
              <w:jc w:val="center"/>
            </w:pPr>
            <w:r>
              <w:rPr>
                <w:rFonts w:hint="eastAsia"/>
              </w:rPr>
              <w:t>7</w:t>
            </w:r>
          </w:p>
        </w:tc>
        <w:tc>
          <w:tcPr>
            <w:tcW w:w="2136" w:type="dxa"/>
            <w:noWrap/>
            <w:vAlign w:val="center"/>
          </w:tcPr>
          <w:p w:rsidR="00454F9B" w:rsidRDefault="00646569">
            <w:r>
              <w:rPr>
                <w:rFonts w:hint="eastAsia"/>
              </w:rPr>
              <w:t>向有关单位和个人调查纳税人、扣缴义务人和其他当事人与纳税或者代扣代缴、代收代缴税款有关的情况</w:t>
            </w:r>
          </w:p>
        </w:tc>
        <w:tc>
          <w:tcPr>
            <w:tcW w:w="2887" w:type="dxa"/>
            <w:noWrap/>
            <w:vAlign w:val="center"/>
          </w:tcPr>
          <w:p w:rsidR="00454F9B" w:rsidRDefault="00E87E9C">
            <w:r w:rsidRPr="00E87E9C">
              <w:rPr>
                <w:rFonts w:hint="eastAsia"/>
              </w:rPr>
              <w:t>《中华人民共和国税收征收管理法》</w:t>
            </w:r>
            <w:r w:rsidR="00646569">
              <w:rPr>
                <w:rFonts w:hint="eastAsia"/>
              </w:rPr>
              <w:t>第五十七条。</w:t>
            </w:r>
          </w:p>
        </w:tc>
        <w:tc>
          <w:tcPr>
            <w:tcW w:w="9775" w:type="dxa"/>
            <w:noWrap/>
            <w:vAlign w:val="center"/>
          </w:tcPr>
          <w:p w:rsidR="00454F9B" w:rsidRDefault="00646569">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税务机关对集贸市场及集中经营业户进行检查时，可以使用统一的税务检查通知书。</w:t>
            </w:r>
          </w:p>
          <w:p w:rsidR="00454F9B" w:rsidRDefault="00646569">
            <w:pPr>
              <w:ind w:firstLineChars="200" w:firstLine="420"/>
            </w:pPr>
            <w:r>
              <w:rPr>
                <w:rFonts w:hint="eastAsia"/>
              </w:rPr>
              <w:t>2.</w:t>
            </w:r>
            <w:r>
              <w:rPr>
                <w:rFonts w:hint="eastAsia"/>
              </w:rPr>
              <w:t>税务机关依法进行税务检查时，有权向有关单位和个人调查纳税人、扣缴义务人和其他当事人与纳税或者代扣代缴、代收代缴税款有关的情</w:t>
            </w:r>
            <w:r>
              <w:rPr>
                <w:rFonts w:hint="eastAsia"/>
              </w:rPr>
              <w:t>况，有关单位和个人有义务向税务机关如实提供有关资料及证明材料。</w:t>
            </w:r>
          </w:p>
          <w:p w:rsidR="00454F9B" w:rsidRDefault="00646569">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454F9B">
        <w:tc>
          <w:tcPr>
            <w:tcW w:w="582" w:type="dxa"/>
            <w:noWrap/>
            <w:vAlign w:val="center"/>
          </w:tcPr>
          <w:p w:rsidR="00454F9B" w:rsidRDefault="00646569">
            <w:pPr>
              <w:jc w:val="center"/>
            </w:pPr>
            <w:r>
              <w:rPr>
                <w:rFonts w:hint="eastAsia"/>
              </w:rPr>
              <w:t>8</w:t>
            </w:r>
          </w:p>
        </w:tc>
        <w:tc>
          <w:tcPr>
            <w:tcW w:w="2136" w:type="dxa"/>
            <w:noWrap/>
            <w:vAlign w:val="center"/>
          </w:tcPr>
          <w:p w:rsidR="00454F9B" w:rsidRDefault="00646569">
            <w:r>
              <w:rPr>
                <w:rFonts w:hint="eastAsia"/>
              </w:rPr>
              <w:t>记录、录音、录像、照相和复制与税务违法案件有关的情况和资料</w:t>
            </w:r>
          </w:p>
        </w:tc>
        <w:tc>
          <w:tcPr>
            <w:tcW w:w="2887" w:type="dxa"/>
            <w:noWrap/>
            <w:vAlign w:val="center"/>
          </w:tcPr>
          <w:p w:rsidR="00454F9B" w:rsidRDefault="00646569">
            <w:r>
              <w:rPr>
                <w:rFonts w:hint="eastAsia"/>
              </w:rPr>
              <w:t>1.</w:t>
            </w:r>
            <w:r w:rsidR="00E87E9C">
              <w:rPr>
                <w:rFonts w:hint="eastAsia"/>
              </w:rPr>
              <w:t xml:space="preserve"> </w:t>
            </w:r>
            <w:r w:rsidR="00E87E9C" w:rsidRPr="00E87E9C">
              <w:rPr>
                <w:rFonts w:hint="eastAsia"/>
              </w:rPr>
              <w:t>《中华人民共和国税收征收管理法》</w:t>
            </w:r>
            <w:r>
              <w:rPr>
                <w:rFonts w:hint="eastAsia"/>
              </w:rPr>
              <w:t>第五十八条。</w:t>
            </w:r>
          </w:p>
          <w:p w:rsidR="00454F9B" w:rsidRDefault="00646569">
            <w:r>
              <w:rPr>
                <w:rFonts w:hint="eastAsia"/>
              </w:rPr>
              <w:t>2.</w:t>
            </w:r>
            <w:r>
              <w:rPr>
                <w:rFonts w:hint="eastAsia"/>
              </w:rPr>
              <w:t>《中华人民共和国发票管理办法》第二十九条第五项。</w:t>
            </w:r>
          </w:p>
        </w:tc>
        <w:tc>
          <w:tcPr>
            <w:tcW w:w="9775" w:type="dxa"/>
            <w:noWrap/>
            <w:vAlign w:val="center"/>
          </w:tcPr>
          <w:p w:rsidR="00454F9B" w:rsidRDefault="00646569">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p>
          <w:p w:rsidR="00454F9B" w:rsidRDefault="00646569">
            <w:pPr>
              <w:ind w:firstLineChars="200" w:firstLine="420"/>
            </w:pPr>
            <w:r>
              <w:rPr>
                <w:rFonts w:hint="eastAsia"/>
              </w:rPr>
              <w:t>2.</w:t>
            </w:r>
            <w:r>
              <w:rPr>
                <w:rFonts w:hint="eastAsia"/>
              </w:rPr>
              <w:t>税务机关调查税务违法案件时，对与案件有关的情况和资料，可以按照规定程序记录、录音、录像、照相和复制，收集能够证明案件事实的证据材料。</w:t>
            </w:r>
          </w:p>
          <w:p w:rsidR="00454F9B" w:rsidRDefault="00646569">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454F9B">
        <w:tc>
          <w:tcPr>
            <w:tcW w:w="582" w:type="dxa"/>
            <w:noWrap/>
            <w:vAlign w:val="center"/>
          </w:tcPr>
          <w:p w:rsidR="00454F9B" w:rsidRDefault="00646569">
            <w:pPr>
              <w:jc w:val="center"/>
            </w:pPr>
            <w:r>
              <w:rPr>
                <w:rFonts w:hint="eastAsia"/>
              </w:rPr>
              <w:t>9</w:t>
            </w:r>
          </w:p>
        </w:tc>
        <w:tc>
          <w:tcPr>
            <w:tcW w:w="2136" w:type="dxa"/>
            <w:noWrap/>
            <w:vAlign w:val="center"/>
          </w:tcPr>
          <w:p w:rsidR="00454F9B" w:rsidRDefault="00646569">
            <w:r>
              <w:rPr>
                <w:rFonts w:hint="eastAsia"/>
              </w:rPr>
              <w:t>特别纳税调整</w:t>
            </w:r>
          </w:p>
        </w:tc>
        <w:tc>
          <w:tcPr>
            <w:tcW w:w="2887" w:type="dxa"/>
            <w:noWrap/>
            <w:vAlign w:val="center"/>
          </w:tcPr>
          <w:p w:rsidR="00454F9B" w:rsidRDefault="00646569">
            <w:r>
              <w:rPr>
                <w:rFonts w:hint="eastAsia"/>
              </w:rPr>
              <w:t>1</w:t>
            </w:r>
            <w:r w:rsidR="00E87E9C" w:rsidRPr="00E87E9C">
              <w:rPr>
                <w:rFonts w:hint="eastAsia"/>
              </w:rPr>
              <w:t>《中华人民共和国税收征收</w:t>
            </w:r>
            <w:r w:rsidR="00E87E9C" w:rsidRPr="00E87E9C">
              <w:rPr>
                <w:rFonts w:hint="eastAsia"/>
              </w:rPr>
              <w:lastRenderedPageBreak/>
              <w:t>管理法》</w:t>
            </w:r>
            <w:r>
              <w:rPr>
                <w:rFonts w:hint="eastAsia"/>
              </w:rPr>
              <w:t>第三十六条。</w:t>
            </w:r>
          </w:p>
          <w:p w:rsidR="00454F9B" w:rsidRDefault="00646569">
            <w:r>
              <w:rPr>
                <w:rFonts w:hint="eastAsia"/>
              </w:rPr>
              <w:t>2.</w:t>
            </w:r>
            <w:r>
              <w:rPr>
                <w:rFonts w:hint="eastAsia"/>
              </w:rPr>
              <w:t>《中华人民共和国企业所得税法》第四十一条、第四十四条、第四十五条、第四十六条、第四十七条。</w:t>
            </w:r>
          </w:p>
          <w:p w:rsidR="00454F9B" w:rsidRDefault="00646569">
            <w:r>
              <w:rPr>
                <w:rFonts w:hint="eastAsia"/>
              </w:rPr>
              <w:t>3.</w:t>
            </w:r>
            <w:r>
              <w:rPr>
                <w:rFonts w:hint="eastAsia"/>
              </w:rPr>
              <w:t>《中华人民共和国个人所得税法》第八条。</w:t>
            </w:r>
          </w:p>
          <w:p w:rsidR="00454F9B" w:rsidRDefault="00646569">
            <w:r>
              <w:rPr>
                <w:rFonts w:hint="eastAsia"/>
              </w:rPr>
              <w:t>4.</w:t>
            </w:r>
            <w:r>
              <w:rPr>
                <w:rFonts w:hint="eastAsia"/>
              </w:rPr>
              <w:t>《中华人民共和国</w:t>
            </w:r>
            <w:r>
              <w:rPr>
                <w:rFonts w:hint="eastAsia"/>
              </w:rPr>
              <w:t>企业所得税法实施条例》第一百二十三条。</w:t>
            </w:r>
          </w:p>
        </w:tc>
        <w:tc>
          <w:tcPr>
            <w:tcW w:w="9775" w:type="dxa"/>
            <w:noWrap/>
            <w:vAlign w:val="center"/>
          </w:tcPr>
          <w:p w:rsidR="00454F9B" w:rsidRDefault="00646569">
            <w:pPr>
              <w:ind w:firstLineChars="200" w:firstLine="420"/>
            </w:pPr>
            <w:r>
              <w:rPr>
                <w:rFonts w:hint="eastAsia"/>
              </w:rPr>
              <w:lastRenderedPageBreak/>
              <w:t>1.</w:t>
            </w:r>
            <w:r>
              <w:rPr>
                <w:rFonts w:hint="eastAsia"/>
              </w:rPr>
              <w:t>税务机关通过关联交易等信息，对纳税人实施监控管理，发现其存在特别纳税调整风险的，税务机</w:t>
            </w:r>
            <w:r>
              <w:rPr>
                <w:rFonts w:hint="eastAsia"/>
              </w:rPr>
              <w:lastRenderedPageBreak/>
              <w:t>关应当开展风险应对。</w:t>
            </w:r>
          </w:p>
          <w:p w:rsidR="00454F9B" w:rsidRDefault="00646569">
            <w:pPr>
              <w:ind w:firstLineChars="200" w:firstLine="420"/>
            </w:pPr>
            <w:r>
              <w:rPr>
                <w:rFonts w:hint="eastAsia"/>
              </w:rPr>
              <w:t>2.</w:t>
            </w:r>
            <w:r>
              <w:rPr>
                <w:rFonts w:hint="eastAsia"/>
              </w:rPr>
              <w:t>税务机关实施特别纳税调整调查时，应当按照法定权限和程序进行，收集证据材料。</w:t>
            </w:r>
          </w:p>
          <w:p w:rsidR="00454F9B" w:rsidRDefault="00646569">
            <w:pPr>
              <w:ind w:firstLineChars="200" w:firstLine="420"/>
            </w:pPr>
            <w:r>
              <w:rPr>
                <w:rFonts w:hint="eastAsia"/>
              </w:rPr>
              <w:t>3.</w:t>
            </w:r>
            <w:r>
              <w:rPr>
                <w:rFonts w:hint="eastAsia"/>
              </w:rPr>
              <w:t>税务机关对纳税人作出特别纳税调整的，应当对补征的税款，按规定加收利息。</w:t>
            </w:r>
          </w:p>
        </w:tc>
      </w:tr>
      <w:tr w:rsidR="00454F9B">
        <w:tc>
          <w:tcPr>
            <w:tcW w:w="582" w:type="dxa"/>
            <w:noWrap/>
            <w:vAlign w:val="center"/>
          </w:tcPr>
          <w:p w:rsidR="00454F9B" w:rsidRDefault="00646569">
            <w:pPr>
              <w:jc w:val="center"/>
            </w:pPr>
            <w:r>
              <w:rPr>
                <w:rFonts w:hint="eastAsia"/>
              </w:rPr>
              <w:lastRenderedPageBreak/>
              <w:t>10</w:t>
            </w:r>
          </w:p>
        </w:tc>
        <w:tc>
          <w:tcPr>
            <w:tcW w:w="2136" w:type="dxa"/>
            <w:noWrap/>
            <w:vAlign w:val="center"/>
          </w:tcPr>
          <w:p w:rsidR="00454F9B" w:rsidRDefault="00646569">
            <w:r>
              <w:rPr>
                <w:rFonts w:hint="eastAsia"/>
              </w:rPr>
              <w:t>社会保险费相关检查</w:t>
            </w:r>
          </w:p>
        </w:tc>
        <w:tc>
          <w:tcPr>
            <w:tcW w:w="2887" w:type="dxa"/>
            <w:noWrap/>
            <w:vAlign w:val="center"/>
          </w:tcPr>
          <w:p w:rsidR="00454F9B" w:rsidRDefault="00646569">
            <w:r>
              <w:rPr>
                <w:rFonts w:hint="eastAsia"/>
              </w:rPr>
              <w:t>《社会保险费征缴暂行条例》第十八条。</w:t>
            </w:r>
          </w:p>
        </w:tc>
        <w:tc>
          <w:tcPr>
            <w:tcW w:w="9775" w:type="dxa"/>
            <w:noWrap/>
            <w:vAlign w:val="center"/>
          </w:tcPr>
          <w:p w:rsidR="00454F9B" w:rsidRDefault="00646569">
            <w:pPr>
              <w:ind w:firstLineChars="200" w:firstLine="420"/>
            </w:pPr>
            <w:r>
              <w:rPr>
                <w:rFonts w:hint="eastAsia"/>
              </w:rPr>
              <w:t>1.</w:t>
            </w:r>
            <w:r>
              <w:rPr>
                <w:rFonts w:hint="eastAsia"/>
              </w:rPr>
              <w:t>税务机关依法对单位缴费情况进行检查，有权要求被检查的单位提供与缴纳社会保险费有关的用人情况、工资表、财务报表等资料，如实反映情况。</w:t>
            </w:r>
          </w:p>
          <w:p w:rsidR="00454F9B" w:rsidRDefault="00646569">
            <w:pPr>
              <w:ind w:firstLineChars="200" w:firstLine="420"/>
            </w:pPr>
            <w:r>
              <w:rPr>
                <w:rFonts w:hint="eastAsia"/>
              </w:rPr>
              <w:t>2.</w:t>
            </w:r>
            <w:r>
              <w:rPr>
                <w:rFonts w:hint="eastAsia"/>
              </w:rPr>
              <w:t>税务机关可以记录、录音、录像、照相和复制有关资料，应当为缴费单位保密。</w:t>
            </w:r>
          </w:p>
          <w:p w:rsidR="00454F9B" w:rsidRDefault="00646569">
            <w:pPr>
              <w:ind w:firstLineChars="200" w:firstLine="420"/>
            </w:pPr>
            <w:r>
              <w:rPr>
                <w:rFonts w:hint="eastAsia"/>
              </w:rPr>
              <w:t>3.</w:t>
            </w:r>
            <w:r>
              <w:rPr>
                <w:rFonts w:hint="eastAsia"/>
              </w:rPr>
              <w:t>在行使检查职权时，税务机关工作人员应当出示执行公务证件。</w:t>
            </w:r>
          </w:p>
        </w:tc>
      </w:tr>
      <w:tr w:rsidR="00454F9B">
        <w:tc>
          <w:tcPr>
            <w:tcW w:w="582" w:type="dxa"/>
            <w:noWrap/>
            <w:vAlign w:val="center"/>
          </w:tcPr>
          <w:p w:rsidR="00454F9B" w:rsidRDefault="00646569">
            <w:pPr>
              <w:jc w:val="center"/>
            </w:pPr>
            <w:r>
              <w:rPr>
                <w:rFonts w:hint="eastAsia"/>
              </w:rPr>
              <w:t>11</w:t>
            </w:r>
          </w:p>
        </w:tc>
        <w:tc>
          <w:tcPr>
            <w:tcW w:w="2136" w:type="dxa"/>
            <w:noWrap/>
            <w:vAlign w:val="center"/>
          </w:tcPr>
          <w:p w:rsidR="00454F9B" w:rsidRDefault="00646569">
            <w:r>
              <w:rPr>
                <w:rFonts w:hint="eastAsia"/>
              </w:rPr>
              <w:t>涉税专业服务执业检查</w:t>
            </w:r>
          </w:p>
        </w:tc>
        <w:tc>
          <w:tcPr>
            <w:tcW w:w="2887" w:type="dxa"/>
            <w:noWrap/>
            <w:vAlign w:val="center"/>
          </w:tcPr>
          <w:p w:rsidR="00454F9B" w:rsidRDefault="00646569">
            <w:r>
              <w:rPr>
                <w:rFonts w:hint="eastAsia"/>
              </w:rPr>
              <w:t>《涉税专业服务管理办法（试行）》（国家税务总局令第</w:t>
            </w:r>
            <w:r>
              <w:rPr>
                <w:rFonts w:hint="eastAsia"/>
              </w:rPr>
              <w:t>58</w:t>
            </w:r>
            <w:r>
              <w:rPr>
                <w:rFonts w:hint="eastAsia"/>
              </w:rPr>
              <w:t>号）第二十五至第三十条。</w:t>
            </w:r>
          </w:p>
        </w:tc>
        <w:tc>
          <w:tcPr>
            <w:tcW w:w="9775" w:type="dxa"/>
            <w:noWrap/>
            <w:vAlign w:val="center"/>
          </w:tcPr>
          <w:p w:rsidR="00454F9B" w:rsidRDefault="00646569">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p>
          <w:p w:rsidR="00454F9B" w:rsidRDefault="00646569">
            <w:pPr>
              <w:ind w:firstLineChars="200" w:firstLine="420"/>
            </w:pPr>
            <w:r>
              <w:rPr>
                <w:rFonts w:hint="eastAsia"/>
              </w:rPr>
              <w:t>2.</w:t>
            </w:r>
            <w:r>
              <w:rPr>
                <w:rFonts w:hint="eastAsia"/>
              </w:rPr>
              <w:t>税务机关负责对涉税专业服务执业情况进行检查，包括以下检查内容：</w:t>
            </w:r>
          </w:p>
          <w:p w:rsidR="00454F9B" w:rsidRDefault="00646569">
            <w:pPr>
              <w:ind w:firstLineChars="200" w:firstLine="420"/>
            </w:pPr>
            <w:r>
              <w:rPr>
                <w:rFonts w:hint="eastAsia"/>
              </w:rPr>
              <w:t>（</w:t>
            </w:r>
            <w:r>
              <w:rPr>
                <w:rFonts w:hint="eastAsia"/>
              </w:rPr>
              <w:t>1</w:t>
            </w:r>
            <w:r>
              <w:rPr>
                <w:rFonts w:hint="eastAsia"/>
              </w:rPr>
              <w:t>）涉税专业服务机构内部制度建设情况；</w:t>
            </w:r>
          </w:p>
          <w:p w:rsidR="00454F9B" w:rsidRDefault="00646569">
            <w:pPr>
              <w:ind w:firstLineChars="200" w:firstLine="420"/>
            </w:pPr>
            <w:r>
              <w:rPr>
                <w:rFonts w:hint="eastAsia"/>
              </w:rPr>
              <w:t>（</w:t>
            </w:r>
            <w:r>
              <w:rPr>
                <w:rFonts w:hint="eastAsia"/>
              </w:rPr>
              <w:t>2</w:t>
            </w:r>
            <w:r>
              <w:rPr>
                <w:rFonts w:hint="eastAsia"/>
              </w:rPr>
              <w:t>）涉税专业服务机构报送的基本信息；</w:t>
            </w:r>
          </w:p>
          <w:p w:rsidR="00454F9B" w:rsidRDefault="00646569">
            <w:pPr>
              <w:ind w:firstLineChars="200" w:firstLine="420"/>
            </w:pPr>
            <w:r>
              <w:rPr>
                <w:rFonts w:hint="eastAsia"/>
              </w:rPr>
              <w:t>（</w:t>
            </w:r>
            <w:r>
              <w:rPr>
                <w:rFonts w:hint="eastAsia"/>
              </w:rPr>
              <w:t>3</w:t>
            </w:r>
            <w:r>
              <w:rPr>
                <w:rFonts w:hint="eastAsia"/>
              </w:rPr>
              <w:t>）涉税专业服务机构的执业资质；</w:t>
            </w:r>
          </w:p>
          <w:p w:rsidR="00454F9B" w:rsidRDefault="00646569">
            <w:pPr>
              <w:ind w:firstLineChars="200" w:firstLine="420"/>
            </w:pPr>
            <w:r>
              <w:rPr>
                <w:rFonts w:hint="eastAsia"/>
              </w:rPr>
              <w:t>（</w:t>
            </w:r>
            <w:r>
              <w:rPr>
                <w:rFonts w:hint="eastAsia"/>
              </w:rPr>
              <w:t>4</w:t>
            </w:r>
            <w:r>
              <w:rPr>
                <w:rFonts w:hint="eastAsia"/>
              </w:rPr>
              <w:t>）涉税专业服务机构报送的业务信息；</w:t>
            </w:r>
          </w:p>
          <w:p w:rsidR="00454F9B" w:rsidRDefault="00646569">
            <w:pPr>
              <w:ind w:firstLineChars="200" w:firstLine="420"/>
            </w:pPr>
            <w:r>
              <w:rPr>
                <w:rFonts w:hint="eastAsia"/>
              </w:rPr>
              <w:t>（</w:t>
            </w:r>
            <w:r>
              <w:rPr>
                <w:rFonts w:hint="eastAsia"/>
              </w:rPr>
              <w:t>5</w:t>
            </w:r>
            <w:r>
              <w:rPr>
                <w:rFonts w:hint="eastAsia"/>
              </w:rPr>
              <w:t>）涉税专业服务机构执行涉税专业服务业务规范情况；</w:t>
            </w:r>
          </w:p>
          <w:p w:rsidR="00454F9B" w:rsidRDefault="00646569">
            <w:pPr>
              <w:ind w:firstLineChars="200" w:firstLine="420"/>
            </w:pPr>
            <w:r>
              <w:rPr>
                <w:rFonts w:hint="eastAsia"/>
              </w:rPr>
              <w:t>（</w:t>
            </w:r>
            <w:r>
              <w:rPr>
                <w:rFonts w:hint="eastAsia"/>
              </w:rPr>
              <w:t>6</w:t>
            </w:r>
            <w:r>
              <w:rPr>
                <w:rFonts w:hint="eastAsia"/>
              </w:rPr>
              <w:t>）涉税报告和文书留存备查情况；</w:t>
            </w:r>
          </w:p>
          <w:p w:rsidR="00454F9B" w:rsidRDefault="00646569">
            <w:pPr>
              <w:ind w:firstLineChars="200" w:firstLine="420"/>
            </w:pPr>
            <w:r>
              <w:rPr>
                <w:rFonts w:hint="eastAsia"/>
              </w:rPr>
              <w:t>（</w:t>
            </w:r>
            <w:r>
              <w:rPr>
                <w:rFonts w:hint="eastAsia"/>
              </w:rPr>
              <w:t>7</w:t>
            </w:r>
            <w:r>
              <w:rPr>
                <w:rFonts w:hint="eastAsia"/>
              </w:rPr>
              <w:t>）其他监督检查事项。</w:t>
            </w:r>
          </w:p>
          <w:p w:rsidR="00454F9B" w:rsidRDefault="00646569">
            <w:pPr>
              <w:ind w:firstLineChars="200" w:firstLine="420"/>
            </w:pPr>
            <w:r>
              <w:rPr>
                <w:rFonts w:hint="eastAsia"/>
              </w:rPr>
              <w:t>3.</w:t>
            </w:r>
            <w:r>
              <w:rPr>
                <w:rFonts w:hint="eastAsia"/>
              </w:rPr>
              <w:t>税务机关可以采取实地检查、调取业务档案、询问、查询、异地协查等方法，对涉税专业服务机构实施检查，对与检查相关的情况和资料，可以记录、录音、录像、照相和复制。</w:t>
            </w:r>
          </w:p>
        </w:tc>
      </w:tr>
    </w:tbl>
    <w:p w:rsidR="00454F9B" w:rsidRDefault="00454F9B"/>
    <w:sectPr w:rsidR="00454F9B" w:rsidSect="00454F9B">
      <w:pgSz w:w="16838" w:h="11906" w:orient="landscape"/>
      <w:pgMar w:top="567" w:right="567" w:bottom="567" w:left="567"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569" w:rsidRDefault="00646569" w:rsidP="00520715">
      <w:r>
        <w:separator/>
      </w:r>
    </w:p>
  </w:endnote>
  <w:endnote w:type="continuationSeparator" w:id="1">
    <w:p w:rsidR="00646569" w:rsidRDefault="00646569" w:rsidP="00520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569" w:rsidRDefault="00646569" w:rsidP="00520715">
      <w:r>
        <w:separator/>
      </w:r>
    </w:p>
  </w:footnote>
  <w:footnote w:type="continuationSeparator" w:id="1">
    <w:p w:rsidR="00646569" w:rsidRDefault="00646569" w:rsidP="005207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420"/>
  <w:drawingGridVerticalSpacing w:val="159"/>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8F1F37"/>
    <w:rsid w:val="00454F9B"/>
    <w:rsid w:val="00520715"/>
    <w:rsid w:val="00646569"/>
    <w:rsid w:val="00E87E9C"/>
    <w:rsid w:val="2DFE034F"/>
    <w:rsid w:val="3FD992C9"/>
    <w:rsid w:val="557FE93D"/>
    <w:rsid w:val="616B3354"/>
    <w:rsid w:val="76490D5F"/>
    <w:rsid w:val="7BFFA25F"/>
    <w:rsid w:val="7F8F1F37"/>
    <w:rsid w:val="9AFFD946"/>
    <w:rsid w:val="BBFE8A90"/>
    <w:rsid w:val="DD1B5961"/>
    <w:rsid w:val="DEDF4131"/>
    <w:rsid w:val="E7FB8D1F"/>
    <w:rsid w:val="EADE8F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F9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207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20715"/>
    <w:rPr>
      <w:rFonts w:ascii="Calibri" w:hAnsi="Calibri"/>
      <w:kern w:val="2"/>
      <w:sz w:val="18"/>
      <w:szCs w:val="18"/>
    </w:rPr>
  </w:style>
  <w:style w:type="paragraph" w:styleId="a5">
    <w:name w:val="footer"/>
    <w:basedOn w:val="a"/>
    <w:link w:val="Char0"/>
    <w:rsid w:val="00520715"/>
    <w:pPr>
      <w:tabs>
        <w:tab w:val="center" w:pos="4153"/>
        <w:tab w:val="right" w:pos="8306"/>
      </w:tabs>
      <w:snapToGrid w:val="0"/>
      <w:jc w:val="left"/>
    </w:pPr>
    <w:rPr>
      <w:sz w:val="18"/>
      <w:szCs w:val="18"/>
    </w:rPr>
  </w:style>
  <w:style w:type="character" w:customStyle="1" w:styleId="Char0">
    <w:name w:val="页脚 Char"/>
    <w:basedOn w:val="a0"/>
    <w:link w:val="a5"/>
    <w:rsid w:val="0052071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hbsw</dc:creator>
  <cp:lastModifiedBy>THTF</cp:lastModifiedBy>
  <cp:revision>2</cp:revision>
  <dcterms:created xsi:type="dcterms:W3CDTF">2025-03-26T00:50:00Z</dcterms:created>
  <dcterms:modified xsi:type="dcterms:W3CDTF">2025-07-16T06:09:00Z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