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F7" w:rsidRPr="006E3323" w:rsidRDefault="006E3323" w:rsidP="006E3323">
      <w:pPr>
        <w:spacing w:line="360" w:lineRule="auto"/>
        <w:ind w:firstLineChars="50" w:firstLine="221"/>
        <w:rPr>
          <w:rFonts w:ascii="宋体" w:hAnsi="宋体" w:cs="黑体"/>
          <w:b/>
          <w:bCs/>
          <w:color w:val="000000"/>
          <w:sz w:val="44"/>
          <w:szCs w:val="44"/>
        </w:rPr>
      </w:pPr>
      <w:r w:rsidRPr="006E3323">
        <w:rPr>
          <w:rFonts w:ascii="宋体" w:hAnsi="宋体" w:cs="黑体" w:hint="eastAsia"/>
          <w:b/>
          <w:bCs/>
          <w:color w:val="000000"/>
          <w:sz w:val="44"/>
          <w:szCs w:val="44"/>
          <w:u w:val="single"/>
        </w:rPr>
        <w:t>国家税务总局孝感市</w:t>
      </w:r>
      <w:r w:rsidR="000F5AF7" w:rsidRPr="006E3323">
        <w:rPr>
          <w:rFonts w:ascii="宋体" w:hAnsi="宋体" w:cs="黑体" w:hint="eastAsia"/>
          <w:b/>
          <w:bCs/>
          <w:color w:val="000000"/>
          <w:sz w:val="44"/>
          <w:szCs w:val="44"/>
        </w:rPr>
        <w:t>税务局</w:t>
      </w:r>
      <w:r w:rsidRPr="006E3323">
        <w:rPr>
          <w:rFonts w:ascii="宋体" w:hAnsi="宋体" w:cs="黑体" w:hint="eastAsia"/>
          <w:b/>
          <w:bCs/>
          <w:color w:val="000000"/>
          <w:sz w:val="44"/>
          <w:szCs w:val="44"/>
        </w:rPr>
        <w:t>第一稽查局</w:t>
      </w:r>
    </w:p>
    <w:p w:rsidR="000F5AF7" w:rsidRPr="006E3323" w:rsidRDefault="000F5AF7" w:rsidP="000F5AF7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 w:rsidRPr="006E3323">
        <w:rPr>
          <w:rFonts w:ascii="宋体" w:hAnsi="宋体" w:hint="eastAsia"/>
          <w:b/>
          <w:color w:val="000000"/>
          <w:sz w:val="52"/>
          <w:szCs w:val="52"/>
        </w:rPr>
        <w:t>税务检查通知书</w:t>
      </w:r>
    </w:p>
    <w:p w:rsidR="000F5AF7" w:rsidRDefault="006E3323" w:rsidP="000F5AF7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3323">
        <w:rPr>
          <w:rFonts w:ascii="仿宋_GB2312" w:eastAsia="仿宋_GB2312" w:hint="eastAsia"/>
          <w:color w:val="000000"/>
          <w:sz w:val="32"/>
        </w:rPr>
        <w:t>孝</w:t>
      </w:r>
      <w:r w:rsidR="000F5A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一稽</w:t>
      </w:r>
      <w:r w:rsidR="000F5A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检通〔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2025</w:t>
      </w:r>
      <w:r w:rsidR="000F5A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D269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0F5A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0F5AF7" w:rsidRDefault="006E3323" w:rsidP="000F5AF7">
      <w:pPr>
        <w:spacing w:line="560" w:lineRule="exact"/>
        <w:rPr>
          <w:rFonts w:ascii="仿宋_GB2312" w:eastAsia="仿宋_GB2312"/>
          <w:color w:val="000000"/>
          <w:sz w:val="32"/>
        </w:rPr>
      </w:pPr>
      <w:r w:rsidRPr="006E3323">
        <w:rPr>
          <w:rFonts w:ascii="仿宋_GB2312" w:eastAsia="仿宋_GB2312" w:hint="eastAsia"/>
          <w:color w:val="000000"/>
          <w:sz w:val="32"/>
          <w:u w:val="single"/>
        </w:rPr>
        <w:t>孝感雅商达电子科技有限公司</w:t>
      </w:r>
      <w:r w:rsidR="000F5AF7">
        <w:rPr>
          <w:rFonts w:ascii="仿宋_GB2312" w:eastAsia="仿宋_GB2312" w:hint="eastAsia"/>
          <w:color w:val="000000"/>
          <w:sz w:val="32"/>
        </w:rPr>
        <w:t>：（纳税人识别号：</w:t>
      </w:r>
      <w:r>
        <w:rPr>
          <w:rFonts w:ascii="仿宋" w:eastAsia="仿宋" w:hAnsi="仿宋" w:hint="eastAsia"/>
          <w:kern w:val="0"/>
          <w:sz w:val="32"/>
          <w:szCs w:val="32"/>
        </w:rPr>
        <w:t>91420922MA4914LB2U</w:t>
      </w:r>
      <w:r w:rsidR="000F5AF7">
        <w:rPr>
          <w:rFonts w:ascii="仿宋_GB2312" w:eastAsia="仿宋_GB2312" w:hint="eastAsia"/>
          <w:color w:val="000000"/>
          <w:sz w:val="32"/>
        </w:rPr>
        <w:t>）</w:t>
      </w:r>
    </w:p>
    <w:p w:rsidR="000F5AF7" w:rsidRDefault="000F5AF7" w:rsidP="000F5AF7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根据《中华人民共和国税收征收管理法》第五十四条规定，决定派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杨方、李斌桥</w:t>
      </w:r>
      <w:r>
        <w:rPr>
          <w:rFonts w:ascii="仿宋_GB2312" w:eastAsia="仿宋_GB2312" w:hint="eastAsia"/>
          <w:color w:val="000000"/>
          <w:sz w:val="32"/>
        </w:rPr>
        <w:t>等</w:t>
      </w:r>
      <w:r w:rsidR="006E3323" w:rsidRPr="006E3323">
        <w:rPr>
          <w:rFonts w:ascii="仿宋_GB2312" w:eastAsia="仿宋_GB2312" w:hint="eastAsia"/>
          <w:color w:val="000000"/>
          <w:sz w:val="32"/>
          <w:u w:val="single"/>
        </w:rPr>
        <w:t>2</w:t>
      </w:r>
      <w:r>
        <w:rPr>
          <w:rFonts w:ascii="仿宋_GB2312" w:eastAsia="仿宋_GB2312" w:hint="eastAsia"/>
          <w:color w:val="000000"/>
          <w:sz w:val="32"/>
        </w:rPr>
        <w:t>人，自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2025</w:t>
      </w:r>
      <w:r>
        <w:rPr>
          <w:rFonts w:ascii="仿宋_GB2312" w:eastAsia="仿宋_GB2312" w:hint="eastAsia"/>
          <w:color w:val="000000"/>
          <w:sz w:val="32"/>
        </w:rPr>
        <w:t>年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3</w:t>
      </w:r>
      <w:r>
        <w:rPr>
          <w:rFonts w:ascii="仿宋_GB2312" w:eastAsia="仿宋_GB2312" w:hint="eastAsia"/>
          <w:color w:val="000000"/>
          <w:sz w:val="32"/>
        </w:rPr>
        <w:t>月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20</w:t>
      </w:r>
      <w:r>
        <w:rPr>
          <w:rFonts w:ascii="仿宋_GB2312" w:eastAsia="仿宋_GB2312" w:hint="eastAsia"/>
          <w:color w:val="000000"/>
          <w:sz w:val="32"/>
        </w:rPr>
        <w:t>日</w:t>
      </w:r>
      <w:r>
        <w:rPr>
          <w:rFonts w:ascii="仿宋_GB2312" w:eastAsia="仿宋_GB2312"/>
          <w:color w:val="000000"/>
          <w:sz w:val="32"/>
        </w:rPr>
        <w:t>起</w:t>
      </w:r>
      <w:r w:rsidR="006E3323">
        <w:rPr>
          <w:rFonts w:ascii="仿宋_GB2312" w:eastAsia="仿宋_GB2312" w:hint="eastAsia"/>
          <w:color w:val="000000"/>
          <w:sz w:val="32"/>
        </w:rPr>
        <w:t>对你</w:t>
      </w:r>
      <w:r>
        <w:rPr>
          <w:rFonts w:ascii="仿宋_GB2312" w:eastAsia="仿宋_GB2312" w:hint="eastAsia"/>
          <w:color w:val="000000"/>
          <w:sz w:val="32"/>
        </w:rPr>
        <w:t>单位</w:t>
      </w:r>
      <w:r w:rsidR="006E3323" w:rsidRPr="006E3323">
        <w:rPr>
          <w:rFonts w:ascii="宋体" w:hAnsi="宋体" w:cs="宋体" w:hint="eastAsia"/>
          <w:b/>
          <w:bCs/>
          <w:color w:val="000000"/>
          <w:sz w:val="32"/>
          <w:u w:val="single"/>
        </w:rPr>
        <w:t>2021</w:t>
      </w:r>
      <w:r>
        <w:rPr>
          <w:rFonts w:ascii="仿宋_GB2312" w:eastAsia="仿宋_GB2312" w:hint="eastAsia"/>
          <w:color w:val="000000"/>
          <w:sz w:val="32"/>
        </w:rPr>
        <w:t>年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4</w:t>
      </w:r>
      <w:r>
        <w:rPr>
          <w:rFonts w:ascii="仿宋_GB2312" w:eastAsia="仿宋_GB2312" w:hint="eastAsia"/>
          <w:color w:val="000000"/>
          <w:sz w:val="32"/>
        </w:rPr>
        <w:t>月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1</w:t>
      </w:r>
      <w:r>
        <w:rPr>
          <w:rFonts w:ascii="仿宋_GB2312" w:eastAsia="仿宋_GB2312" w:hint="eastAsia"/>
          <w:color w:val="000000"/>
          <w:sz w:val="32"/>
        </w:rPr>
        <w:t>日至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2021</w:t>
      </w:r>
      <w:r>
        <w:rPr>
          <w:rFonts w:ascii="仿宋_GB2312" w:eastAsia="仿宋_GB2312" w:hint="eastAsia"/>
          <w:color w:val="000000"/>
          <w:sz w:val="32"/>
        </w:rPr>
        <w:t>年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4</w:t>
      </w:r>
      <w:r>
        <w:rPr>
          <w:rFonts w:ascii="仿宋_GB2312" w:eastAsia="仿宋_GB2312" w:hint="eastAsia"/>
          <w:color w:val="000000"/>
          <w:sz w:val="32"/>
        </w:rPr>
        <w:t>月</w:t>
      </w:r>
      <w:r w:rsidR="006E3323">
        <w:rPr>
          <w:rFonts w:ascii="仿宋_GB2312" w:eastAsia="仿宋_GB2312" w:hint="eastAsia"/>
          <w:color w:val="000000"/>
          <w:sz w:val="32"/>
          <w:u w:val="single"/>
        </w:rPr>
        <w:t>30</w:t>
      </w:r>
      <w:r>
        <w:rPr>
          <w:rFonts w:ascii="仿宋_GB2312" w:eastAsia="仿宋_GB2312" w:hint="eastAsia"/>
          <w:color w:val="000000"/>
          <w:sz w:val="32"/>
        </w:rPr>
        <w:t>日期间（如检查发现此期间以外明显的税收违法嫌疑或线索不受此限）</w:t>
      </w:r>
      <w:r w:rsidR="006E3323">
        <w:rPr>
          <w:rFonts w:ascii="仿宋_GB2312" w:eastAsia="仿宋_GB2312" w:hAnsi="仿宋_GB2312" w:cs="仿宋_GB2312" w:hint="eastAsia"/>
          <w:sz w:val="32"/>
          <w:szCs w:val="32"/>
        </w:rPr>
        <w:t>取得湖北粤通行计算机软件有限公司开具的265份增值税专用发票</w:t>
      </w:r>
      <w:r>
        <w:rPr>
          <w:rFonts w:ascii="仿宋_GB2312" w:eastAsia="仿宋_GB2312" w:hint="eastAsia"/>
          <w:color w:val="000000"/>
          <w:sz w:val="32"/>
        </w:rPr>
        <w:t xml:space="preserve">涉税情况进行检查。届时请依法接受检查，如实反映情况，提供有关资料。 </w:t>
      </w:r>
    </w:p>
    <w:p w:rsidR="000F5AF7" w:rsidRDefault="000F5AF7" w:rsidP="006E3323"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</w:rPr>
      </w:pPr>
    </w:p>
    <w:p w:rsidR="000F5AF7" w:rsidRDefault="000F5AF7" w:rsidP="000F5AF7">
      <w:pPr>
        <w:pStyle w:val="bw1"/>
        <w:adjustRightInd/>
        <w:spacing w:line="560" w:lineRule="exact"/>
        <w:jc w:val="right"/>
        <w:rPr>
          <w:rFonts w:ascii="仿宋_GB2312" w:eastAsia="仿宋_GB2312" w:hint="default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税务机关（印章）</w:t>
      </w:r>
    </w:p>
    <w:p w:rsidR="000F5AF7" w:rsidRPr="006E3323" w:rsidRDefault="006E3323" w:rsidP="006E3323">
      <w:pPr>
        <w:wordWrap w:val="0"/>
        <w:spacing w:line="560" w:lineRule="exact"/>
        <w:ind w:firstLine="303"/>
        <w:jc w:val="righ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2025</w:t>
      </w:r>
      <w:r w:rsidR="000F5AF7"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</w:rPr>
        <w:t>3</w:t>
      </w:r>
      <w:r w:rsidR="000F5AF7"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</w:rPr>
        <w:t>1</w:t>
      </w:r>
      <w:r w:rsidR="00F05334">
        <w:rPr>
          <w:rFonts w:ascii="仿宋_GB2312" w:eastAsia="仿宋_GB2312" w:hint="eastAsia"/>
          <w:color w:val="000000"/>
          <w:sz w:val="32"/>
        </w:rPr>
        <w:t>9</w:t>
      </w:r>
      <w:r w:rsidR="000F5AF7">
        <w:rPr>
          <w:rFonts w:ascii="仿宋_GB2312" w:eastAsia="仿宋_GB2312" w:hint="eastAsia"/>
          <w:color w:val="000000"/>
          <w:sz w:val="32"/>
        </w:rPr>
        <w:t xml:space="preserve">日 </w:t>
      </w:r>
      <w:r w:rsidR="000F5AF7">
        <w:rPr>
          <w:rFonts w:ascii="仿宋_GB2312" w:eastAsia="仿宋_GB2312"/>
          <w:color w:val="000000"/>
          <w:sz w:val="32"/>
        </w:rPr>
        <w:t xml:space="preserve"> </w:t>
      </w:r>
    </w:p>
    <w:p w:rsidR="000F5AF7" w:rsidRDefault="000F5AF7" w:rsidP="000F5AF7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你（单位）可扫描下方二维码，反馈</w:t>
      </w:r>
      <w:r>
        <w:rPr>
          <w:rFonts w:ascii="仿宋_GB2312" w:eastAsia="仿宋_GB2312"/>
          <w:color w:val="000000"/>
          <w:sz w:val="32"/>
        </w:rPr>
        <w:t>接受税务稽查期间</w:t>
      </w:r>
      <w:r>
        <w:rPr>
          <w:rFonts w:ascii="仿宋_GB2312" w:eastAsia="仿宋_GB2312" w:hint="eastAsia"/>
          <w:color w:val="000000"/>
          <w:sz w:val="32"/>
        </w:rPr>
        <w:t>稽查人员的</w:t>
      </w:r>
      <w:r>
        <w:rPr>
          <w:rFonts w:ascii="仿宋_GB2312" w:eastAsia="仿宋_GB2312"/>
          <w:color w:val="000000"/>
          <w:sz w:val="32"/>
        </w:rPr>
        <w:t>执法</w:t>
      </w:r>
      <w:r>
        <w:rPr>
          <w:rFonts w:ascii="仿宋_GB2312" w:eastAsia="仿宋_GB2312" w:hint="eastAsia"/>
          <w:color w:val="000000"/>
          <w:sz w:val="32"/>
        </w:rPr>
        <w:t>与廉政情况。</w:t>
      </w:r>
    </w:p>
    <w:p w:rsidR="000F5AF7" w:rsidRDefault="000F5AF7" w:rsidP="000F5AF7">
      <w:pPr>
        <w:widowControl/>
        <w:ind w:firstLineChars="200" w:firstLine="640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2309495</wp:posOffset>
            </wp:positionH>
            <wp:positionV relativeFrom="page">
              <wp:posOffset>8557895</wp:posOffset>
            </wp:positionV>
            <wp:extent cx="1043940" cy="1043940"/>
            <wp:effectExtent l="19050" t="0" r="3810" b="0"/>
            <wp:wrapSquare wrapText="bothSides"/>
            <wp:docPr id="3" name="图片 9" descr="xgdyjcj码上监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xgdyjcj码上监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F5AF7" w:rsidRDefault="000F5AF7" w:rsidP="000F5AF7">
      <w:pPr>
        <w:spacing w:line="360" w:lineRule="auto"/>
        <w:rPr>
          <w:rFonts w:ascii="宋体" w:hAnsi="宋体" w:cs="黑体"/>
          <w:bCs/>
          <w:color w:val="000000"/>
          <w:sz w:val="44"/>
          <w:szCs w:val="44"/>
          <w:u w:val="single"/>
        </w:rPr>
      </w:pPr>
    </w:p>
    <w:p w:rsidR="000F5AF7" w:rsidRDefault="000F5AF7" w:rsidP="000F5AF7">
      <w:pPr>
        <w:spacing w:line="360" w:lineRule="auto"/>
        <w:rPr>
          <w:rFonts w:ascii="宋体" w:hAnsi="宋体" w:cs="黑体"/>
          <w:bCs/>
          <w:color w:val="000000"/>
          <w:sz w:val="44"/>
          <w:szCs w:val="44"/>
          <w:u w:val="single"/>
        </w:rPr>
      </w:pPr>
    </w:p>
    <w:p w:rsidR="00E31080" w:rsidRPr="000F5AF7" w:rsidRDefault="00E31080" w:rsidP="000F5AF7">
      <w:pPr>
        <w:rPr>
          <w:szCs w:val="28"/>
        </w:rPr>
      </w:pPr>
    </w:p>
    <w:sectPr w:rsidR="00E31080" w:rsidRPr="000F5AF7" w:rsidSect="0052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7C" w:rsidRDefault="00B22D7C" w:rsidP="00860804">
      <w:r>
        <w:separator/>
      </w:r>
    </w:p>
  </w:endnote>
  <w:endnote w:type="continuationSeparator" w:id="1">
    <w:p w:rsidR="00B22D7C" w:rsidRDefault="00B22D7C" w:rsidP="0086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7C" w:rsidRDefault="00B22D7C" w:rsidP="00860804">
      <w:r>
        <w:separator/>
      </w:r>
    </w:p>
  </w:footnote>
  <w:footnote w:type="continuationSeparator" w:id="1">
    <w:p w:rsidR="00B22D7C" w:rsidRDefault="00B22D7C" w:rsidP="00860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080"/>
    <w:rsid w:val="00025DCD"/>
    <w:rsid w:val="00082227"/>
    <w:rsid w:val="000F5AF7"/>
    <w:rsid w:val="001006BD"/>
    <w:rsid w:val="00105AF5"/>
    <w:rsid w:val="0014226D"/>
    <w:rsid w:val="001A0C7A"/>
    <w:rsid w:val="001F1595"/>
    <w:rsid w:val="00202EEF"/>
    <w:rsid w:val="00203C5D"/>
    <w:rsid w:val="002B3BB7"/>
    <w:rsid w:val="002C53C3"/>
    <w:rsid w:val="00363620"/>
    <w:rsid w:val="003769D5"/>
    <w:rsid w:val="00433372"/>
    <w:rsid w:val="0048006C"/>
    <w:rsid w:val="004F1716"/>
    <w:rsid w:val="005038E8"/>
    <w:rsid w:val="0052745D"/>
    <w:rsid w:val="005629BC"/>
    <w:rsid w:val="00605C89"/>
    <w:rsid w:val="006448ED"/>
    <w:rsid w:val="006E3323"/>
    <w:rsid w:val="00751BFD"/>
    <w:rsid w:val="00756123"/>
    <w:rsid w:val="007D48B7"/>
    <w:rsid w:val="00860804"/>
    <w:rsid w:val="008811C2"/>
    <w:rsid w:val="00886B06"/>
    <w:rsid w:val="0096070A"/>
    <w:rsid w:val="00A25BD8"/>
    <w:rsid w:val="00AD69D3"/>
    <w:rsid w:val="00B22D7C"/>
    <w:rsid w:val="00BD34A5"/>
    <w:rsid w:val="00D26983"/>
    <w:rsid w:val="00D317C6"/>
    <w:rsid w:val="00DC74D4"/>
    <w:rsid w:val="00DF0009"/>
    <w:rsid w:val="00E24863"/>
    <w:rsid w:val="00E31080"/>
    <w:rsid w:val="00E56461"/>
    <w:rsid w:val="00E62430"/>
    <w:rsid w:val="00E73753"/>
    <w:rsid w:val="00F05334"/>
    <w:rsid w:val="00F1268C"/>
    <w:rsid w:val="00F847BB"/>
    <w:rsid w:val="00FB36EE"/>
    <w:rsid w:val="00FB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8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80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6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620"/>
    <w:rPr>
      <w:rFonts w:ascii="Times New Roman" w:eastAsia="宋体" w:hAnsi="Times New Roman" w:cs="Times New Roman"/>
      <w:sz w:val="18"/>
      <w:szCs w:val="18"/>
    </w:rPr>
  </w:style>
  <w:style w:type="paragraph" w:customStyle="1" w:styleId="bw1">
    <w:name w:val="bw1"/>
    <w:qFormat/>
    <w:rsid w:val="000F5AF7"/>
    <w:pPr>
      <w:widowControl w:val="0"/>
      <w:adjustRightInd w:val="0"/>
      <w:spacing w:line="360" w:lineRule="atLeast"/>
    </w:pPr>
    <w:rPr>
      <w:rFonts w:ascii="宋体" w:eastAsia="宋体" w:hAnsi="Times New Roman" w:cs="Times New Roman" w:hint="eastAsia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libinqiao</cp:lastModifiedBy>
  <cp:revision>18</cp:revision>
  <cp:lastPrinted>2025-03-19T00:36:00Z</cp:lastPrinted>
  <dcterms:created xsi:type="dcterms:W3CDTF">2018-12-24T03:18:00Z</dcterms:created>
  <dcterms:modified xsi:type="dcterms:W3CDTF">2025-03-19T00:37:00Z</dcterms:modified>
</cp:coreProperties>
</file>