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300" w:afterAutospacing="0" w:line="540" w:lineRule="atLeast"/>
        <w:ind w:left="0" w:right="0" w:firstLine="0"/>
        <w:jc w:val="center"/>
        <w:textAlignment w:val="baseline"/>
        <w:rPr>
          <w:rFonts w:ascii="微软雅黑" w:hAnsi="微软雅黑" w:eastAsia="微软雅黑" w:cs="微软雅黑"/>
          <w:b/>
          <w:bCs/>
          <w:i w:val="0"/>
          <w:iCs w:val="0"/>
          <w:caps w:val="0"/>
          <w:color w:val="383940"/>
          <w:spacing w:val="0"/>
          <w:sz w:val="39"/>
          <w:szCs w:val="39"/>
        </w:rPr>
      </w:pPr>
      <w:r>
        <w:rPr>
          <w:rFonts w:hint="eastAsia" w:ascii="微软雅黑" w:hAnsi="微软雅黑" w:eastAsia="微软雅黑" w:cs="微软雅黑"/>
          <w:b/>
          <w:bCs/>
          <w:i w:val="0"/>
          <w:iCs w:val="0"/>
          <w:caps w:val="0"/>
          <w:color w:val="383940"/>
          <w:spacing w:val="0"/>
          <w:sz w:val="39"/>
          <w:szCs w:val="39"/>
          <w:shd w:val="clear" w:fill="FFFFFF"/>
          <w:vertAlign w:val="baseline"/>
        </w:rPr>
        <w:t>国家税务总局随州市曾都区税务局物业管理保安项目竞争性磋商公告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right="720"/>
        <w:textAlignment w:val="baseline"/>
      </w:pPr>
      <w:r>
        <w:rPr>
          <w:rFonts w:ascii="微软雅黑" w:hAnsi="微软雅黑" w:eastAsia="微软雅黑" w:cs="微软雅黑"/>
          <w:i w:val="0"/>
          <w:iCs w:val="0"/>
          <w:caps w:val="0"/>
          <w:color w:val="383838"/>
          <w:spacing w:val="0"/>
          <w:sz w:val="24"/>
          <w:szCs w:val="24"/>
          <w:shd w:val="clear" w:fill="FFFFFF"/>
          <w:vertAlign w:val="baseline"/>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330" w:afterAutospacing="0"/>
        <w:ind w:right="720"/>
        <w:textAlignment w:val="baseline"/>
      </w:pPr>
      <w:r>
        <w:rPr>
          <w:rFonts w:hint="eastAsia" w:ascii="微软雅黑" w:hAnsi="微软雅黑" w:eastAsia="微软雅黑" w:cs="微软雅黑"/>
          <w:i w:val="0"/>
          <w:iCs w:val="0"/>
          <w:caps w:val="0"/>
          <w:color w:val="383838"/>
          <w:spacing w:val="0"/>
          <w:sz w:val="24"/>
          <w:szCs w:val="24"/>
          <w:shd w:val="clear" w:fill="FFFFFF"/>
          <w:vertAlign w:val="baseline"/>
        </w:rPr>
        <w:t>国家税务总局随州市曾都区税务局物业管理保安项目 采购项目的潜在供应商应在随州市沿河大道与明珠路交叉口西南角-黄龙湾大楼6楼获取采购文件，并于2022年12月20日 15</w:t>
      </w: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w:t>
      </w:r>
      <w:r>
        <w:rPr>
          <w:rFonts w:hint="eastAsia" w:ascii="微软雅黑" w:hAnsi="微软雅黑" w:eastAsia="微软雅黑" w:cs="微软雅黑"/>
          <w:i w:val="0"/>
          <w:iCs w:val="0"/>
          <w:caps w:val="0"/>
          <w:color w:val="383838"/>
          <w:spacing w:val="0"/>
          <w:sz w:val="24"/>
          <w:szCs w:val="24"/>
          <w:shd w:val="clear" w:fill="FFFFFF"/>
          <w:vertAlign w:val="baseline"/>
        </w:rPr>
        <w:t>30分（北京时间）前提交响应文件。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项目编号：HBCY20221125-3</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项目名称：国家税务总局随州市曾都区税务局物业管理保安项目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采购方式：竞争性磋商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预算金额：90.0000000 万元（人民币）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（一）服务范围及内容：全区税务系统所有保安服务外包等综合物业管理服务。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line="360" w:lineRule="atLeast"/>
        <w:ind w:left="0" w:right="0" w:firstLine="48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（二）质量：达到国家安保规范要求的合格标准和本单位的具体要求。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（三）服务期：2023年1月1日至2023年12月31日。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合同履行期限：2023年1月1日至2023年12月31日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本项目( 不接受  )联合体投标。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3.本项目的特定资格要求：（1）具有独立的法人资格，具有有效的营业执照，没有处于有关行政管理、司法部门限制投标期内。（2）具有公安部门颁发的《保安服务许可证》或市级公安机关开具的保安服务许可证明。（3）近三年内在政府采购活动中没有重大违法记录、没有重大违约行为；（4）经有资质的第三方审计的2021年度财务报告，反映企业财务状态良好，2022年5月1日以来有依法缴纳税收和2022年1月1日以来有依法缴纳社保的良好记录；（5）提供本公告发布后的信用信息查询记录，结果无重大不良行为（最终结果以评标时招标代理查询为准，但中标通知书发出时有重大不良行为记录的，中标无效），通过“信用中国”网站（www.creditchina.gov.cn）或中国政府采购网网站（www.ccgp.gov.cn）、中国企业信用信息公示系统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三、获取采购文件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时间：2022年12月06日  至 2022年12月12日，每天8:30至11:30，14:30至17:00。（北京时间，法定节假日除外）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地点：随州市沿河大道与明珠路交叉口西南角-黄龙湾大楼6楼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方式：请申请人的法定代表人或授权委托人持下列资料的原件和1套盖章的复印件在本代理公司报名，初审合格后发售磋商文件（电子档）： ①法定代表人报名的持身份证（原件或电子身份证）和书面申请，授权委托人报名的持身份证（原件或电子身份证）和授权委托书，书面申请或授权委托书注明联系电话和QQ邮箱；②年度财务审计报告；③依法缴纳税收和社保的良好记录（税票或缴税银行进账单等盖章的复印件）；④信用信息查询记录截图。 《营业执照》副本复印件和上述复印件1套加盖公章后一并提交，上述资料不完整的、彩色打印件或彩色复印件作为原件的，招标代理人不接收其投标报名申请，以上提供的资料虚假的，不能成为本项目合格投标申请人，并承担相应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售价：￥0.0 元（人民币）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四、响应文件提交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截止时间：2022年12月20日 15</w:t>
      </w: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w:t>
      </w:r>
      <w:r>
        <w:rPr>
          <w:rFonts w:hint="eastAsia" w:ascii="微软雅黑" w:hAnsi="微软雅黑" w:eastAsia="微软雅黑" w:cs="微软雅黑"/>
          <w:i w:val="0"/>
          <w:iCs w:val="0"/>
          <w:caps w:val="0"/>
          <w:color w:val="383838"/>
          <w:spacing w:val="0"/>
          <w:sz w:val="24"/>
          <w:szCs w:val="24"/>
          <w:shd w:val="clear" w:fill="FFFFFF"/>
          <w:vertAlign w:val="baseline"/>
        </w:rPr>
        <w:t>30分（北京时间）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地点：随州市沿河大道与明珠路交叉口西南角-黄龙湾大楼6楼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五、开启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时间：2022年12月20日 15</w:t>
      </w:r>
      <w:r>
        <w:rPr>
          <w:rFonts w:hint="eastAsia" w:ascii="微软雅黑" w:hAnsi="微软雅黑" w:eastAsia="微软雅黑" w:cs="微软雅黑"/>
          <w:i w:val="0"/>
          <w:iCs w:val="0"/>
          <w:caps w:val="0"/>
          <w:color w:val="383838"/>
          <w:spacing w:val="0"/>
          <w:sz w:val="24"/>
          <w:szCs w:val="24"/>
          <w:shd w:val="clear" w:fill="FFFFFF"/>
          <w:vertAlign w:val="baseline"/>
          <w:lang w:val="en-US" w:eastAsia="zh-CN"/>
        </w:rPr>
        <w:t>:</w:t>
      </w:r>
      <w:r>
        <w:rPr>
          <w:rFonts w:hint="eastAsia" w:ascii="微软雅黑" w:hAnsi="微软雅黑" w:eastAsia="微软雅黑" w:cs="微软雅黑"/>
          <w:i w:val="0"/>
          <w:iCs w:val="0"/>
          <w:caps w:val="0"/>
          <w:color w:val="383838"/>
          <w:spacing w:val="0"/>
          <w:sz w:val="24"/>
          <w:szCs w:val="24"/>
          <w:shd w:val="clear" w:fill="FFFFFF"/>
          <w:vertAlign w:val="baseline"/>
        </w:rPr>
        <w:t>30</w:t>
      </w:r>
      <w:bookmarkStart w:id="0" w:name="_GoBack"/>
      <w:bookmarkEnd w:id="0"/>
      <w:r>
        <w:rPr>
          <w:rFonts w:hint="eastAsia" w:ascii="微软雅黑" w:hAnsi="微软雅黑" w:eastAsia="微软雅黑" w:cs="微软雅黑"/>
          <w:i w:val="0"/>
          <w:iCs w:val="0"/>
          <w:caps w:val="0"/>
          <w:color w:val="383838"/>
          <w:spacing w:val="0"/>
          <w:sz w:val="24"/>
          <w:szCs w:val="24"/>
          <w:shd w:val="clear" w:fill="FFFFFF"/>
          <w:vertAlign w:val="baseline"/>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地点：随州市沿河大道与明珠路交叉口西南角-黄龙湾大楼6楼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六、公告期限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自本公告发布之日起3个工作日。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七、其他补充事宜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Style w:val="7"/>
          <w:rFonts w:hint="eastAsia" w:ascii="微软雅黑" w:hAnsi="微软雅黑" w:eastAsia="微软雅黑" w:cs="微软雅黑"/>
          <w:b/>
          <w:bCs/>
          <w:i w:val="0"/>
          <w:iCs w:val="0"/>
          <w:caps w:val="0"/>
          <w:color w:val="383838"/>
          <w:spacing w:val="0"/>
          <w:sz w:val="24"/>
          <w:szCs w:val="24"/>
          <w:shd w:val="clear" w:fill="FFFFFF"/>
          <w:vertAlign w:val="baseline"/>
        </w:rPr>
        <w:t>八、凡对本次采购提出询问，请按以下方式联系。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名 称：国家税务总局随州市曾都区税务局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地址：随州市白云湖东堤68号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联系方式：/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名 称：湖北诚远工程咨询有限公司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地　址：随州市沿河大道与明珠路交叉口西南角-黄龙湾大楼6楼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联系方式：刘丽冬 0722-3315803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项目联系人：刘丽冬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330" w:afterAutospacing="0"/>
        <w:ind w:left="0" w:right="0" w:firstLine="0"/>
        <w:textAlignment w:val="baseline"/>
        <w:rPr>
          <w:rFonts w:hint="eastAsia" w:ascii="微软雅黑" w:hAnsi="微软雅黑" w:eastAsia="微软雅黑" w:cs="微软雅黑"/>
          <w:i w:val="0"/>
          <w:iCs w:val="0"/>
          <w:caps w:val="0"/>
          <w:color w:val="383838"/>
          <w:spacing w:val="0"/>
          <w:sz w:val="24"/>
          <w:szCs w:val="24"/>
        </w:rPr>
      </w:pPr>
      <w:r>
        <w:rPr>
          <w:rFonts w:hint="eastAsia" w:ascii="微软雅黑" w:hAnsi="微软雅黑" w:eastAsia="微软雅黑" w:cs="微软雅黑"/>
          <w:i w:val="0"/>
          <w:iCs w:val="0"/>
          <w:caps w:val="0"/>
          <w:color w:val="383838"/>
          <w:spacing w:val="0"/>
          <w:sz w:val="24"/>
          <w:szCs w:val="24"/>
          <w:shd w:val="clear" w:fill="FFFFFF"/>
          <w:vertAlign w:val="baseline"/>
        </w:rPr>
        <w:t>电　话：　　0722-3315803</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hODkwZGE3NWE0ZWE2YzI4NGQ0OTAzYzAzYzY1MmEifQ=="/>
  </w:docVars>
  <w:rsids>
    <w:rsidRoot w:val="2617684F"/>
    <w:rsid w:val="09292A93"/>
    <w:rsid w:val="1D6377AA"/>
    <w:rsid w:val="2617684F"/>
    <w:rsid w:val="517D0C56"/>
    <w:rsid w:val="54EA53B9"/>
    <w:rsid w:val="73647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1501</Words>
  <Characters>1658</Characters>
  <Lines>0</Lines>
  <Paragraphs>0</Paragraphs>
  <TotalTime>6</TotalTime>
  <ScaleCrop>false</ScaleCrop>
  <LinksUpToDate>false</LinksUpToDate>
  <CharactersWithSpaces>1735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2022-06-06T03:40:00Z</dcterms:created>
  <dc:creator>~FireFly</dc:creator>
  <cp:lastModifiedBy>李梦晗</cp:lastModifiedBy>
  <dcterms:modified xsi:type="dcterms:W3CDTF">2025-03-06T02:37:54Z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FC76FC969D8143F5BE1283C0B95FCF3E</vt:lpwstr>
  </property>
</Properties>
</file>