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国家税务总局武汉长江新区税务局2024年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年，国家税务总局武汉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长江新区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税务局（以下简称区局）</w:t>
      </w:r>
      <w:r>
        <w:rPr>
          <w:rFonts w:hint="eastAsia" w:ascii="仿宋_GB2312" w:hAnsi="仿宋" w:eastAsia="仿宋_GB2312" w:cs="仿宋"/>
          <w:sz w:val="32"/>
          <w:szCs w:val="32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认真贯彻落实《中华人民共和国政府信息公开条例》等要求，坚持以公开为常态、不公开为例外的原则，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积极探索</w:t>
      </w:r>
      <w:r>
        <w:rPr>
          <w:rFonts w:hint="eastAsia" w:ascii="仿宋_GB2312" w:hAnsi="仿宋" w:eastAsia="仿宋_GB2312" w:cs="仿宋"/>
          <w:sz w:val="32"/>
          <w:szCs w:val="32"/>
        </w:rPr>
        <w:t>政府信息公开工作的方式方法，切实保障人民群众的知情权、参与权和监督权。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3" w:firstLineChars="200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政府信息主动公开情况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区局通过武汉市税务局门户网站、湖北省电子税务局、国家税务总局湖北省税务局行政执法信息公示平台、区局第一税务所（办税服务厅）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电子屏、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信息公告栏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内部办公网等渠道，主动向社会公开机构职能、机构设置、领导简介、办公地址、办公时间等情况。按照目录及时规范完善各方面信息，主动做到公开内容及时、栏目归类准确、公开形式规范。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left="0" w:leftChars="0" w:firstLine="643" w:firstLineChars="200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政府信息依申请公开情况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（党委办公室）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负责受理依申请公开事项的申请。202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收到政府信息依申请公开申请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，其中自然人申请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1件，申请渠道为信函申请。申请公开的信息内容为税收征管执法结果（土地增值税清算结果）。办理结果为</w:t>
      </w:r>
      <w:r>
        <w:rPr>
          <w:rFonts w:hint="eastAsia" w:ascii="仿宋_GB2312" w:hAnsi="仿宋_GB2312" w:eastAsia="仿宋_GB2312" w:cs="仿宋_GB2312"/>
          <w:sz w:val="32"/>
          <w:szCs w:val="32"/>
        </w:rPr>
        <w:t>不予公开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，文件依据是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中华人民共和国政府信息公开条例》第十五条、第三十二条和第三十六条第（三）项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经依法征求第三方意见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，第三方不同意公开且有合理理由。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2024年12月13日向申请人寄送《政府信息公开申请答复书》（长税公开复〔2024〕1号），该件已办结。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left="0" w:leftChars="0" w:firstLine="643" w:firstLineChars="200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政府信息管理情况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加强组织领导，进一步明确政府信息公开工作领导职责，指定专人负责信息公开工作。坚持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“以公开为常态、不公开为例外”的原则，重点聚焦在文件公开属性审核等方面，确保确保应公开尽公开。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规范公开管理，加强政府信息公开审查力度，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把关信息收集、整理、审核、发布等过程，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严格信息发布审核流程。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left="0" w:leftChars="0" w:firstLine="643" w:firstLineChars="200"/>
        <w:textAlignment w:val="auto"/>
        <w:rPr>
          <w:rFonts w:hint="eastAsia"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政府信息公开平台建设情况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根据上级要求，区局主动在市局、区政府网站信息公开专栏对各项需公开的政府信息进行公示，切实强化门户网站和政府信息公开目录建设。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3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（五）监督保障情况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区局办公室严格审核各类信息公开和依申请公开事项，确保信息公开内容合法合规。加强外部网站信息公开专栏内容常态化监控，定期核查公开内容，确保信息准确，更新及时。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default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highlight w:val="none"/>
                <w:lang w:val="en-US" w:eastAsia="zh-CN"/>
              </w:rPr>
              <w:t>1261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eastAsiaTheme="minor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jc w:val="left"/>
        <w:textAlignment w:val="auto"/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7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jc w:val="both"/>
        <w:textAlignment w:val="auto"/>
        <w:rPr>
          <w:rFonts w:ascii="宋体" w:hAnsi="宋体" w:eastAsia="宋体" w:cs="宋体"/>
          <w:color w:val="333333"/>
          <w:sz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8"/>
        <w:gridCol w:w="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 w:line="56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2023年2月24日正式挂牌成立，区局扎实推进政府信息公开工作，取得了一定的成效，但是仍存在公开的内容多为内部工作动态等一般性信息，对纳税人、缴费人关注的税收政策解读、办税流程优化、优惠政策落实等方面的内容不够深入和全面，缺乏实质性解读和案例分析等问题。区局将丰富信息公开内容，围绕纳税人、缴费人关注的热点难点问题，加大对税收政策解读、办税流程优化、优惠政策落实等方面的信息公开力度，提高信息公开的针对性和实用性。加强培训和学习，提高工作人员对政府信息公开工作的认识和业务水平，使其熟练掌握信息公开的流程和要求，确保公开信息的准确性和严谨性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3DFE0"/>
    <w:multiLevelType w:val="singleLevel"/>
    <w:tmpl w:val="1E53DF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DRhNDhiOTNlYjIzMGE0YTVmM2U4MDVlYzBkZDUifQ=="/>
  </w:docVars>
  <w:rsids>
    <w:rsidRoot w:val="118F00A1"/>
    <w:rsid w:val="002A4261"/>
    <w:rsid w:val="0DF449DC"/>
    <w:rsid w:val="0E6B438E"/>
    <w:rsid w:val="118F00A1"/>
    <w:rsid w:val="1DBF39DD"/>
    <w:rsid w:val="20EA55E7"/>
    <w:rsid w:val="22F0501A"/>
    <w:rsid w:val="326A7152"/>
    <w:rsid w:val="386C3059"/>
    <w:rsid w:val="3BA179DA"/>
    <w:rsid w:val="3F932284"/>
    <w:rsid w:val="489C6399"/>
    <w:rsid w:val="48EB4BD4"/>
    <w:rsid w:val="4C475583"/>
    <w:rsid w:val="50D55765"/>
    <w:rsid w:val="57447B37"/>
    <w:rsid w:val="57674EA5"/>
    <w:rsid w:val="68B62204"/>
    <w:rsid w:val="6A0F533C"/>
    <w:rsid w:val="6AC43AB8"/>
    <w:rsid w:val="7240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Emphasis"/>
    <w:basedOn w:val="8"/>
    <w:qFormat/>
    <w:uiPriority w:val="0"/>
    <w:rPr>
      <w:rFonts w:hint="eastAsia" w:ascii="微软雅黑" w:hAnsi="微软雅黑" w:eastAsia="微软雅黑" w:cs="微软雅黑"/>
      <w:i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3">
    <w:name w:val="leftindex"/>
    <w:basedOn w:val="8"/>
    <w:qFormat/>
    <w:uiPriority w:val="0"/>
  </w:style>
  <w:style w:type="character" w:customStyle="1" w:styleId="14">
    <w:name w:val="midtitle"/>
    <w:basedOn w:val="8"/>
    <w:qFormat/>
    <w:uiPriority w:val="0"/>
  </w:style>
  <w:style w:type="character" w:customStyle="1" w:styleId="15">
    <w:name w:val="bg"/>
    <w:basedOn w:val="8"/>
    <w:uiPriority w:val="0"/>
    <w:rPr>
      <w:shd w:val="clear" w:fill="000000"/>
    </w:rPr>
  </w:style>
  <w:style w:type="character" w:customStyle="1" w:styleId="16">
    <w:name w:val="bg-box"/>
    <w:basedOn w:val="8"/>
    <w:qFormat/>
    <w:uiPriority w:val="0"/>
    <w:rPr>
      <w:color w:val="FFFFFF"/>
      <w:sz w:val="21"/>
      <w:szCs w:val="21"/>
    </w:rPr>
  </w:style>
  <w:style w:type="character" w:customStyle="1" w:styleId="17">
    <w:name w:val="rightdate"/>
    <w:basedOn w:val="8"/>
    <w:uiPriority w:val="0"/>
  </w:style>
  <w:style w:type="character" w:customStyle="1" w:styleId="18">
    <w:name w:val="bg2"/>
    <w:basedOn w:val="8"/>
    <w:qFormat/>
    <w:uiPriority w:val="0"/>
    <w:rPr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2024-01-15T08:27:00Z</dcterms:created>
  <dc:creator>是王大宝儿呀～</dc:creator>
  <cp:lastModifiedBy>陆冲</cp:lastModifiedBy>
  <dcterms:modified xsi:type="dcterms:W3CDTF">2025-01-21T00:58:38Z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0A7EC76037D8493EBCA7C552EF67D400_11</vt:lpwstr>
  </property>
</Properties>
</file>