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69D" w:rsidRDefault="00C12A7B">
      <w:pPr>
        <w:jc w:val="center"/>
        <w:rPr>
          <w:rFonts w:ascii="华文中宋" w:hAnsi="华文中宋" w:cs="华文中宋"/>
          <w:sz w:val="28"/>
          <w:szCs w:val="28"/>
        </w:rPr>
      </w:pPr>
      <w:r>
        <w:rPr>
          <w:rFonts w:ascii="宋体" w:hAnsi="宋体" w:cs="宋体" w:hint="eastAsia"/>
          <w:sz w:val="28"/>
          <w:szCs w:val="28"/>
        </w:rPr>
        <w:t xml:space="preserve">  </w:t>
      </w:r>
      <w:bookmarkStart w:id="0" w:name="_GoBack"/>
      <w:bookmarkEnd w:id="0"/>
      <w:r>
        <w:rPr>
          <w:rFonts w:ascii="宋体" w:hAnsi="宋体" w:cs="宋体" w:hint="eastAsia"/>
          <w:sz w:val="28"/>
          <w:szCs w:val="28"/>
        </w:rPr>
        <w:t>国家税务总局应城市税务局</w:t>
      </w:r>
      <w:r>
        <w:rPr>
          <w:rFonts w:ascii="宋体" w:hAnsi="宋体" w:cs="宋体" w:hint="eastAsia"/>
          <w:sz w:val="28"/>
          <w:szCs w:val="28"/>
        </w:rPr>
        <w:t>2025-2027</w:t>
      </w:r>
      <w:r>
        <w:rPr>
          <w:rFonts w:ascii="宋体" w:hAnsi="宋体" w:cs="宋体" w:hint="eastAsia"/>
          <w:sz w:val="28"/>
          <w:szCs w:val="28"/>
        </w:rPr>
        <w:t>年职工食堂食材配送服务项目</w:t>
      </w:r>
      <w:r>
        <w:rPr>
          <w:rFonts w:ascii="宋体" w:hAnsi="宋体" w:cs="宋体" w:hint="eastAsia"/>
          <w:sz w:val="28"/>
          <w:szCs w:val="28"/>
        </w:rPr>
        <w:t>公开招标公告</w:t>
      </w:r>
    </w:p>
    <w:p w:rsidR="00CF769D" w:rsidRDefault="00C12A7B">
      <w:pPr>
        <w:pBdr>
          <w:top w:val="single" w:sz="4" w:space="1" w:color="auto"/>
          <w:left w:val="single" w:sz="4" w:space="4" w:color="auto"/>
          <w:bottom w:val="single" w:sz="4" w:space="1" w:color="auto"/>
          <w:right w:val="single" w:sz="4" w:space="4" w:color="auto"/>
        </w:pBdr>
        <w:spacing w:line="360" w:lineRule="auto"/>
        <w:rPr>
          <w:rFonts w:ascii="宋体" w:hAnsi="宋体"/>
          <w:szCs w:val="21"/>
        </w:rPr>
      </w:pPr>
      <w:r>
        <w:rPr>
          <w:rFonts w:ascii="宋体" w:hAnsi="宋体" w:hint="eastAsia"/>
          <w:szCs w:val="21"/>
        </w:rPr>
        <w:t>项目概况</w:t>
      </w:r>
    </w:p>
    <w:p w:rsidR="00CF769D" w:rsidRDefault="00C12A7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cs="宋体" w:hint="eastAsia"/>
          <w:szCs w:val="21"/>
        </w:rPr>
        <w:t>国家税务总局应城市税务局</w:t>
      </w:r>
      <w:r>
        <w:rPr>
          <w:rFonts w:ascii="宋体" w:hAnsi="宋体" w:cs="宋体" w:hint="eastAsia"/>
          <w:szCs w:val="21"/>
        </w:rPr>
        <w:t>2025-2027</w:t>
      </w:r>
      <w:r>
        <w:rPr>
          <w:rFonts w:ascii="宋体" w:hAnsi="宋体" w:cs="宋体" w:hint="eastAsia"/>
          <w:szCs w:val="21"/>
        </w:rPr>
        <w:t>年职工食堂食材配送服务项目的潜在投标人应在湖北阳博招标代理有限公司（孝感市天仙路航天首府</w:t>
      </w:r>
      <w:r>
        <w:rPr>
          <w:rFonts w:ascii="宋体" w:hAnsi="宋体" w:cs="宋体" w:hint="eastAsia"/>
          <w:szCs w:val="21"/>
        </w:rPr>
        <w:t>7</w:t>
      </w:r>
      <w:r>
        <w:rPr>
          <w:rFonts w:ascii="宋体" w:hAnsi="宋体" w:cs="宋体" w:hint="eastAsia"/>
          <w:szCs w:val="21"/>
        </w:rPr>
        <w:t>幢</w:t>
      </w:r>
      <w:r>
        <w:rPr>
          <w:rFonts w:ascii="宋体" w:hAnsi="宋体" w:cs="宋体" w:hint="eastAsia"/>
          <w:szCs w:val="21"/>
        </w:rPr>
        <w:t>1</w:t>
      </w:r>
      <w:r>
        <w:rPr>
          <w:rFonts w:ascii="宋体" w:hAnsi="宋体" w:cs="宋体" w:hint="eastAsia"/>
          <w:szCs w:val="21"/>
        </w:rPr>
        <w:t>层</w:t>
      </w:r>
      <w:r>
        <w:rPr>
          <w:rFonts w:ascii="宋体" w:hAnsi="宋体" w:cs="宋体" w:hint="eastAsia"/>
          <w:szCs w:val="21"/>
        </w:rPr>
        <w:t>8</w:t>
      </w:r>
      <w:r>
        <w:rPr>
          <w:rFonts w:ascii="宋体" w:hAnsi="宋体" w:cs="宋体" w:hint="eastAsia"/>
          <w:szCs w:val="21"/>
        </w:rPr>
        <w:t>号）获取招标文件，并于</w:t>
      </w:r>
      <w:r>
        <w:rPr>
          <w:rFonts w:ascii="宋体" w:hAnsi="宋体" w:cs="宋体" w:hint="eastAsia"/>
          <w:szCs w:val="21"/>
          <w:u w:val="single"/>
        </w:rPr>
        <w:t>2024</w:t>
      </w:r>
      <w:r>
        <w:rPr>
          <w:rFonts w:ascii="宋体" w:hAnsi="宋体" w:cs="宋体" w:hint="eastAsia"/>
          <w:bCs/>
          <w:szCs w:val="21"/>
          <w:u w:val="single"/>
        </w:rPr>
        <w:t>年</w:t>
      </w:r>
      <w:r>
        <w:rPr>
          <w:rFonts w:ascii="宋体" w:hAnsi="宋体" w:cs="宋体" w:hint="eastAsia"/>
          <w:bCs/>
          <w:szCs w:val="21"/>
          <w:u w:val="single"/>
        </w:rPr>
        <w:t>12</w:t>
      </w:r>
      <w:r>
        <w:rPr>
          <w:rFonts w:ascii="宋体" w:hAnsi="宋体" w:cs="宋体" w:hint="eastAsia"/>
          <w:bCs/>
          <w:szCs w:val="21"/>
          <w:u w:val="single"/>
        </w:rPr>
        <w:t>月</w:t>
      </w:r>
      <w:r>
        <w:rPr>
          <w:rFonts w:ascii="宋体" w:hAnsi="宋体" w:cs="宋体" w:hint="eastAsia"/>
          <w:bCs/>
          <w:szCs w:val="21"/>
          <w:u w:val="single"/>
        </w:rPr>
        <w:t>24</w:t>
      </w:r>
      <w:r>
        <w:rPr>
          <w:rFonts w:ascii="宋体" w:hAnsi="宋体" w:cs="宋体" w:hint="eastAsia"/>
          <w:bCs/>
          <w:szCs w:val="21"/>
          <w:u w:val="single"/>
        </w:rPr>
        <w:t>日</w:t>
      </w:r>
      <w:r>
        <w:rPr>
          <w:rFonts w:ascii="宋体" w:hAnsi="宋体" w:cs="宋体" w:hint="eastAsia"/>
          <w:bCs/>
          <w:szCs w:val="21"/>
          <w:u w:val="single"/>
        </w:rPr>
        <w:t>09</w:t>
      </w:r>
      <w:r>
        <w:rPr>
          <w:rFonts w:ascii="宋体" w:hAnsi="宋体" w:cs="宋体" w:hint="eastAsia"/>
          <w:bCs/>
          <w:szCs w:val="21"/>
          <w:u w:val="single"/>
        </w:rPr>
        <w:t>点</w:t>
      </w:r>
      <w:r>
        <w:rPr>
          <w:rFonts w:ascii="宋体" w:hAnsi="宋体" w:cs="宋体" w:hint="eastAsia"/>
          <w:bCs/>
          <w:szCs w:val="21"/>
          <w:u w:val="single"/>
        </w:rPr>
        <w:t>30</w:t>
      </w:r>
      <w:r>
        <w:rPr>
          <w:rFonts w:ascii="宋体" w:hAnsi="宋体" w:cs="宋体" w:hint="eastAsia"/>
          <w:bCs/>
          <w:szCs w:val="21"/>
          <w:u w:val="single"/>
        </w:rPr>
        <w:t>分（</w:t>
      </w:r>
      <w:r>
        <w:rPr>
          <w:rFonts w:ascii="宋体" w:hAnsi="宋体" w:cs="宋体" w:hint="eastAsia"/>
          <w:bCs/>
          <w:szCs w:val="21"/>
        </w:rPr>
        <w:t>北京时间）前递交投标文件</w:t>
      </w:r>
      <w:r>
        <w:rPr>
          <w:rFonts w:ascii="宋体" w:hAnsi="宋体" w:cs="宋体" w:hint="eastAsia"/>
          <w:szCs w:val="21"/>
        </w:rPr>
        <w:t>。</w:t>
      </w:r>
    </w:p>
    <w:p w:rsidR="00CF769D" w:rsidRDefault="00C12A7B">
      <w:pPr>
        <w:spacing w:line="360" w:lineRule="auto"/>
        <w:rPr>
          <w:rFonts w:ascii="黑体" w:eastAsia="黑体" w:hAnsi="黑体"/>
          <w:szCs w:val="21"/>
        </w:rPr>
      </w:pPr>
      <w:r>
        <w:rPr>
          <w:rFonts w:ascii="黑体" w:eastAsia="黑体" w:hAnsi="黑体" w:hint="eastAsia"/>
          <w:szCs w:val="21"/>
        </w:rPr>
        <w:t>一、项目基本情况</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项目编号：</w:t>
      </w:r>
      <w:r>
        <w:rPr>
          <w:rFonts w:ascii="宋体" w:hAnsi="宋体" w:cs="宋体" w:hint="eastAsia"/>
          <w:szCs w:val="21"/>
        </w:rPr>
        <w:t>HB2024-DLGK-C0158-B00</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项目名称：</w:t>
      </w:r>
      <w:r>
        <w:rPr>
          <w:rFonts w:ascii="宋体" w:hAnsi="宋体" w:cs="宋体" w:hint="eastAsia"/>
          <w:szCs w:val="21"/>
        </w:rPr>
        <w:t>国家税务总局应城市税务局</w:t>
      </w:r>
      <w:r>
        <w:rPr>
          <w:rFonts w:ascii="宋体" w:hAnsi="宋体" w:cs="宋体" w:hint="eastAsia"/>
          <w:szCs w:val="21"/>
        </w:rPr>
        <w:t>2025-2027</w:t>
      </w:r>
      <w:r>
        <w:rPr>
          <w:rFonts w:ascii="宋体" w:hAnsi="宋体" w:cs="宋体" w:hint="eastAsia"/>
          <w:szCs w:val="21"/>
        </w:rPr>
        <w:t>年职工食堂食材配送服务项目</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预算金额：本项目预算为</w:t>
      </w:r>
      <w:r>
        <w:rPr>
          <w:rFonts w:ascii="宋体" w:hAnsi="宋体" w:cs="宋体" w:hint="eastAsia"/>
          <w:szCs w:val="21"/>
        </w:rPr>
        <w:t>510</w:t>
      </w:r>
      <w:r>
        <w:rPr>
          <w:rFonts w:ascii="宋体" w:hAnsi="宋体" w:cs="宋体" w:hint="eastAsia"/>
          <w:szCs w:val="21"/>
        </w:rPr>
        <w:t>万元，每年预算为</w:t>
      </w:r>
      <w:r>
        <w:rPr>
          <w:rFonts w:ascii="宋体" w:hAnsi="宋体" w:cs="宋体" w:hint="eastAsia"/>
          <w:szCs w:val="21"/>
        </w:rPr>
        <w:t>1</w:t>
      </w:r>
      <w:r>
        <w:rPr>
          <w:rFonts w:ascii="宋体" w:hAnsi="宋体" w:cs="宋体" w:hint="eastAsia"/>
          <w:szCs w:val="21"/>
        </w:rPr>
        <w:t>7</w:t>
      </w:r>
      <w:r>
        <w:rPr>
          <w:rFonts w:ascii="宋体" w:hAnsi="宋体" w:cs="宋体" w:hint="eastAsia"/>
          <w:szCs w:val="21"/>
        </w:rPr>
        <w:t>0</w:t>
      </w:r>
      <w:r>
        <w:rPr>
          <w:rFonts w:ascii="宋体" w:hAnsi="宋体" w:cs="宋体" w:hint="eastAsia"/>
          <w:szCs w:val="21"/>
        </w:rPr>
        <w:t>万元。</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最高限价：本项目最高限价为</w:t>
      </w:r>
      <w:r>
        <w:rPr>
          <w:rFonts w:ascii="宋体" w:hAnsi="宋体" w:cs="宋体" w:hint="eastAsia"/>
          <w:szCs w:val="21"/>
        </w:rPr>
        <w:t>510</w:t>
      </w:r>
      <w:r>
        <w:rPr>
          <w:rFonts w:ascii="宋体" w:hAnsi="宋体" w:cs="宋体" w:hint="eastAsia"/>
          <w:szCs w:val="21"/>
        </w:rPr>
        <w:t>万元，每年最高限价为</w:t>
      </w:r>
      <w:r>
        <w:rPr>
          <w:rFonts w:ascii="宋体" w:hAnsi="宋体" w:cs="宋体" w:hint="eastAsia"/>
          <w:szCs w:val="21"/>
        </w:rPr>
        <w:t>1</w:t>
      </w:r>
      <w:r>
        <w:rPr>
          <w:rFonts w:ascii="宋体" w:hAnsi="宋体" w:cs="宋体" w:hint="eastAsia"/>
          <w:szCs w:val="21"/>
        </w:rPr>
        <w:t>7</w:t>
      </w:r>
      <w:r>
        <w:rPr>
          <w:rFonts w:ascii="宋体" w:hAnsi="宋体" w:cs="宋体" w:hint="eastAsia"/>
          <w:szCs w:val="21"/>
        </w:rPr>
        <w:t>0</w:t>
      </w:r>
      <w:r>
        <w:rPr>
          <w:rFonts w:ascii="宋体" w:hAnsi="宋体" w:cs="宋体" w:hint="eastAsia"/>
          <w:szCs w:val="21"/>
        </w:rPr>
        <w:t>万元。</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采购需求：</w:t>
      </w:r>
      <w:r>
        <w:rPr>
          <w:rFonts w:ascii="宋体" w:hAnsi="宋体" w:cs="宋体" w:hint="eastAsia"/>
          <w:szCs w:val="21"/>
        </w:rPr>
        <w:t>国家税务总局应城市税务局</w:t>
      </w:r>
      <w:r>
        <w:rPr>
          <w:rFonts w:ascii="宋体" w:hAnsi="宋体" w:cs="宋体" w:hint="eastAsia"/>
          <w:szCs w:val="21"/>
        </w:rPr>
        <w:t>为加强机关运转保障和后勤服务工作、满足干部职工用餐需求，现对职工食堂食材配送服务项目组织采购。详见《招标文件（技术部分）》。</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合同履行期限：本项目合同一年一签。第</w:t>
      </w:r>
      <w:r>
        <w:rPr>
          <w:rFonts w:ascii="宋体" w:hAnsi="宋体" w:cs="宋体" w:hint="eastAsia"/>
          <w:szCs w:val="21"/>
        </w:rPr>
        <w:t>1</w:t>
      </w:r>
      <w:r>
        <w:rPr>
          <w:rFonts w:ascii="宋体" w:hAnsi="宋体" w:cs="宋体" w:hint="eastAsia"/>
          <w:szCs w:val="21"/>
        </w:rPr>
        <w:t>年为</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31</w:t>
      </w:r>
      <w:r>
        <w:rPr>
          <w:rFonts w:ascii="宋体" w:hAnsi="宋体" w:cs="宋体" w:hint="eastAsia"/>
          <w:szCs w:val="21"/>
        </w:rPr>
        <w:t>日。</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壹</w:t>
      </w:r>
      <w:r>
        <w:rPr>
          <w:rFonts w:ascii="宋体" w:hAnsi="宋体" w:cs="宋体" w:hint="eastAsia"/>
          <w:szCs w:val="21"/>
        </w:rPr>
        <w:t>年后如中标供应商考核良好，且财政资金充足的情况下，经双方协商同意，可续签合</w:t>
      </w:r>
      <w:r>
        <w:rPr>
          <w:rFonts w:ascii="宋体" w:hAnsi="宋体" w:cs="宋体" w:hint="eastAsia"/>
          <w:szCs w:val="21"/>
        </w:rPr>
        <w:t>同，最多可续签</w:t>
      </w:r>
      <w:r>
        <w:rPr>
          <w:rFonts w:ascii="宋体" w:hAnsi="宋体" w:cs="宋体" w:hint="eastAsia"/>
          <w:szCs w:val="21"/>
        </w:rPr>
        <w:t>2</w:t>
      </w:r>
      <w:r>
        <w:rPr>
          <w:rFonts w:ascii="宋体" w:hAnsi="宋体" w:cs="宋体" w:hint="eastAsia"/>
          <w:szCs w:val="21"/>
        </w:rPr>
        <w:t>年。</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本项目不接受联合体投标。</w:t>
      </w:r>
    </w:p>
    <w:p w:rsidR="00CF769D" w:rsidRDefault="00C12A7B">
      <w:pPr>
        <w:spacing w:line="360" w:lineRule="auto"/>
        <w:rPr>
          <w:rFonts w:ascii="黑体" w:eastAsia="黑体" w:hAnsi="黑体"/>
          <w:szCs w:val="21"/>
        </w:rPr>
      </w:pPr>
      <w:r>
        <w:rPr>
          <w:rFonts w:ascii="黑体" w:eastAsia="黑体" w:hAnsi="黑体" w:hint="eastAsia"/>
          <w:szCs w:val="21"/>
        </w:rPr>
        <w:t>二、申请人的资格</w:t>
      </w:r>
      <w:r>
        <w:rPr>
          <w:rFonts w:ascii="黑体" w:eastAsia="黑体" w:hAnsi="黑体" w:hint="eastAsia"/>
          <w:szCs w:val="21"/>
        </w:rPr>
        <w:t>要求</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满足《中华人民共和国政府采购法》第二十二条规定；</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落实政府采购政策需满足的资格要求：落实政府采购政策需满足的资格要求：本项目为专门面向中小企业采购的项目，投标人须出具《中小企业声明函》（格式见《</w:t>
      </w:r>
      <w:r>
        <w:rPr>
          <w:rFonts w:ascii="宋体" w:hAnsi="宋体" w:cs="宋体" w:hint="eastAsia"/>
          <w:szCs w:val="21"/>
        </w:rPr>
        <w:t>政府采购促进中小企业发展管理办法》（财库</w:t>
      </w:r>
      <w:r>
        <w:rPr>
          <w:rFonts w:ascii="宋体" w:hAnsi="宋体" w:cs="宋体" w:hint="eastAsia"/>
          <w:szCs w:val="21"/>
        </w:rPr>
        <w:t>[2020]46</w:t>
      </w:r>
      <w:r>
        <w:rPr>
          <w:rFonts w:ascii="宋体" w:hAnsi="宋体" w:cs="宋体" w:hint="eastAsia"/>
          <w:szCs w:val="21"/>
        </w:rPr>
        <w:t>号）），并对声明的真实性负责。中小企业划分标准所属行业：批发和零售业</w:t>
      </w:r>
    </w:p>
    <w:p w:rsidR="00CF769D" w:rsidRDefault="00C12A7B">
      <w:pPr>
        <w:spacing w:line="360" w:lineRule="auto"/>
        <w:ind w:firstLineChars="200" w:firstLine="420"/>
        <w:rPr>
          <w:szCs w:val="21"/>
        </w:rPr>
      </w:pPr>
      <w:r>
        <w:rPr>
          <w:rFonts w:ascii="宋体" w:hAnsi="宋体" w:cs="宋体" w:hint="eastAsia"/>
          <w:szCs w:val="21"/>
        </w:rPr>
        <w:t>3.</w:t>
      </w:r>
      <w:r>
        <w:rPr>
          <w:rFonts w:ascii="宋体" w:hAnsi="宋体" w:cs="宋体" w:hint="eastAsia"/>
          <w:szCs w:val="21"/>
        </w:rPr>
        <w:t>本项目的特定资格要求：</w:t>
      </w:r>
      <w:r>
        <w:rPr>
          <w:rFonts w:hint="eastAsia"/>
          <w:szCs w:val="21"/>
        </w:rPr>
        <w:t>供应商是生产厂家的应具有有效的《食品生产许可证》；供应商是代理商的应具有有效的《食品经营许可证》或《食品经营许可备案电子证书》。</w:t>
      </w:r>
    </w:p>
    <w:p w:rsidR="00CF769D" w:rsidRDefault="00C12A7B">
      <w:pPr>
        <w:spacing w:line="360" w:lineRule="auto"/>
        <w:rPr>
          <w:rFonts w:ascii="黑体" w:eastAsia="黑体" w:hAnsi="黑体"/>
          <w:szCs w:val="21"/>
        </w:rPr>
      </w:pPr>
      <w:r>
        <w:rPr>
          <w:rFonts w:ascii="黑体" w:eastAsia="黑体" w:hAnsi="黑体" w:hint="eastAsia"/>
          <w:szCs w:val="21"/>
        </w:rPr>
        <w:t>三、获取招标文件</w:t>
      </w:r>
    </w:p>
    <w:p w:rsidR="00CF769D" w:rsidRDefault="00C12A7B">
      <w:pPr>
        <w:spacing w:line="360" w:lineRule="auto"/>
        <w:ind w:firstLine="540"/>
        <w:rPr>
          <w:rFonts w:ascii="宋体" w:hAnsi="宋体" w:cs="宋体"/>
          <w:szCs w:val="21"/>
        </w:rPr>
      </w:pPr>
      <w:r>
        <w:rPr>
          <w:rFonts w:ascii="宋体" w:hAnsi="宋体" w:cs="宋体" w:hint="eastAsia"/>
          <w:szCs w:val="21"/>
        </w:rPr>
        <w:t>时间：</w:t>
      </w:r>
      <w:r>
        <w:rPr>
          <w:rFonts w:ascii="宋体" w:hAnsi="宋体" w:cs="宋体" w:hint="eastAsia"/>
          <w:szCs w:val="21"/>
          <w:u w:val="single"/>
        </w:rPr>
        <w:t>2024</w:t>
      </w:r>
      <w:r>
        <w:rPr>
          <w:rFonts w:ascii="宋体" w:hAnsi="宋体" w:cs="宋体" w:hint="eastAsia"/>
          <w:szCs w:val="21"/>
          <w:u w:val="single"/>
        </w:rPr>
        <w:t>年</w:t>
      </w:r>
      <w:r>
        <w:rPr>
          <w:rFonts w:ascii="宋体" w:hAnsi="宋体" w:cs="宋体" w:hint="eastAsia"/>
          <w:szCs w:val="21"/>
          <w:u w:val="single"/>
        </w:rPr>
        <w:t>12</w:t>
      </w:r>
      <w:r>
        <w:rPr>
          <w:rFonts w:ascii="宋体" w:hAnsi="宋体" w:cs="宋体" w:hint="eastAsia"/>
          <w:szCs w:val="21"/>
          <w:u w:val="single"/>
        </w:rPr>
        <w:t>月</w:t>
      </w:r>
      <w:r>
        <w:rPr>
          <w:rFonts w:ascii="宋体" w:hAnsi="宋体" w:cs="宋体" w:hint="eastAsia"/>
          <w:szCs w:val="21"/>
          <w:u w:val="single"/>
        </w:rPr>
        <w:t>04</w:t>
      </w:r>
      <w:r>
        <w:rPr>
          <w:rFonts w:ascii="宋体" w:hAnsi="宋体" w:cs="宋体" w:hint="eastAsia"/>
          <w:szCs w:val="21"/>
          <w:u w:val="single"/>
        </w:rPr>
        <w:t>日</w:t>
      </w:r>
      <w:r>
        <w:rPr>
          <w:rFonts w:ascii="宋体" w:hAnsi="宋体" w:cs="宋体" w:hint="eastAsia"/>
          <w:szCs w:val="21"/>
        </w:rPr>
        <w:t>至</w:t>
      </w:r>
      <w:r>
        <w:rPr>
          <w:rFonts w:ascii="宋体" w:hAnsi="宋体" w:cs="宋体" w:hint="eastAsia"/>
          <w:szCs w:val="21"/>
          <w:u w:val="single"/>
        </w:rPr>
        <w:t>2024</w:t>
      </w:r>
      <w:r>
        <w:rPr>
          <w:rFonts w:ascii="宋体" w:hAnsi="宋体" w:cs="宋体" w:hint="eastAsia"/>
          <w:szCs w:val="21"/>
          <w:u w:val="single"/>
        </w:rPr>
        <w:t>年</w:t>
      </w:r>
      <w:r>
        <w:rPr>
          <w:rFonts w:ascii="宋体" w:hAnsi="宋体" w:cs="宋体" w:hint="eastAsia"/>
          <w:szCs w:val="21"/>
          <w:u w:val="single"/>
        </w:rPr>
        <w:t>12</w:t>
      </w:r>
      <w:r>
        <w:rPr>
          <w:rFonts w:ascii="宋体" w:hAnsi="宋体" w:cs="宋体" w:hint="eastAsia"/>
          <w:szCs w:val="21"/>
          <w:u w:val="single"/>
        </w:rPr>
        <w:t>月</w:t>
      </w:r>
      <w:r>
        <w:rPr>
          <w:rFonts w:ascii="宋体" w:hAnsi="宋体" w:cs="宋体" w:hint="eastAsia"/>
          <w:szCs w:val="21"/>
          <w:u w:val="single"/>
        </w:rPr>
        <w:t>10</w:t>
      </w:r>
      <w:r>
        <w:rPr>
          <w:rFonts w:ascii="宋体" w:hAnsi="宋体" w:cs="宋体" w:hint="eastAsia"/>
          <w:szCs w:val="21"/>
          <w:u w:val="single"/>
        </w:rPr>
        <w:t>日</w:t>
      </w:r>
      <w:r>
        <w:rPr>
          <w:rFonts w:ascii="宋体" w:hAnsi="宋体" w:cs="宋体" w:hint="eastAsia"/>
          <w:szCs w:val="21"/>
        </w:rPr>
        <w:t>，每天上午</w:t>
      </w:r>
      <w:r>
        <w:rPr>
          <w:rFonts w:ascii="宋体" w:hAnsi="宋体" w:cs="宋体" w:hint="eastAsia"/>
          <w:szCs w:val="21"/>
        </w:rPr>
        <w:t>8:30</w:t>
      </w:r>
      <w:r>
        <w:rPr>
          <w:rFonts w:ascii="宋体" w:hAnsi="宋体" w:cs="宋体" w:hint="eastAsia"/>
          <w:szCs w:val="21"/>
        </w:rPr>
        <w:t>至</w:t>
      </w:r>
      <w:r>
        <w:rPr>
          <w:rFonts w:ascii="宋体" w:hAnsi="宋体" w:cs="宋体" w:hint="eastAsia"/>
          <w:szCs w:val="21"/>
        </w:rPr>
        <w:t>11:30</w:t>
      </w:r>
      <w:r>
        <w:rPr>
          <w:rFonts w:ascii="宋体" w:hAnsi="宋体" w:cs="宋体" w:hint="eastAsia"/>
          <w:szCs w:val="21"/>
        </w:rPr>
        <w:t>，下午</w:t>
      </w:r>
      <w:r>
        <w:rPr>
          <w:rFonts w:ascii="宋体" w:hAnsi="宋体" w:cs="宋体" w:hint="eastAsia"/>
          <w:szCs w:val="21"/>
        </w:rPr>
        <w:t>14</w:t>
      </w:r>
      <w:r>
        <w:rPr>
          <w:rFonts w:ascii="宋体" w:hAnsi="宋体" w:cs="宋体" w:hint="eastAsia"/>
          <w:szCs w:val="21"/>
        </w:rPr>
        <w:t>:30</w:t>
      </w:r>
      <w:r>
        <w:rPr>
          <w:rFonts w:ascii="宋体" w:hAnsi="宋体" w:cs="宋体" w:hint="eastAsia"/>
          <w:szCs w:val="21"/>
        </w:rPr>
        <w:t>至</w:t>
      </w:r>
      <w:r>
        <w:rPr>
          <w:rFonts w:ascii="宋体" w:hAnsi="宋体" w:cs="宋体" w:hint="eastAsia"/>
          <w:szCs w:val="21"/>
        </w:rPr>
        <w:t>17</w:t>
      </w:r>
      <w:r>
        <w:rPr>
          <w:rFonts w:ascii="宋体" w:hAnsi="宋体" w:cs="宋体" w:hint="eastAsia"/>
          <w:szCs w:val="21"/>
        </w:rPr>
        <w:t>:30</w:t>
      </w:r>
      <w:r>
        <w:rPr>
          <w:rFonts w:ascii="宋体" w:hAnsi="宋体" w:cs="宋体" w:hint="eastAsia"/>
          <w:szCs w:val="21"/>
        </w:rPr>
        <w:t>（北京时间，</w:t>
      </w:r>
      <w:r>
        <w:rPr>
          <w:rFonts w:ascii="宋体" w:hAnsi="宋体" w:cs="宋体"/>
          <w:szCs w:val="21"/>
        </w:rPr>
        <w:t>法定节假日</w:t>
      </w:r>
      <w:r>
        <w:rPr>
          <w:rFonts w:ascii="宋体" w:hAnsi="宋体" w:cs="宋体" w:hint="eastAsia"/>
          <w:szCs w:val="21"/>
        </w:rPr>
        <w:t>除外）</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lastRenderedPageBreak/>
        <w:t>地点：湖北阳博招标代理有限公司（孝感市天仙路航天首府</w:t>
      </w:r>
      <w:r>
        <w:rPr>
          <w:rFonts w:ascii="宋体" w:hAnsi="宋体" w:cs="宋体" w:hint="eastAsia"/>
          <w:szCs w:val="21"/>
        </w:rPr>
        <w:t>7</w:t>
      </w:r>
      <w:r>
        <w:rPr>
          <w:rFonts w:ascii="宋体" w:hAnsi="宋体" w:cs="宋体" w:hint="eastAsia"/>
          <w:szCs w:val="21"/>
        </w:rPr>
        <w:t>幢</w:t>
      </w:r>
      <w:r>
        <w:rPr>
          <w:rFonts w:ascii="宋体" w:hAnsi="宋体" w:cs="宋体" w:hint="eastAsia"/>
          <w:szCs w:val="21"/>
        </w:rPr>
        <w:t>1</w:t>
      </w:r>
      <w:r>
        <w:rPr>
          <w:rFonts w:ascii="宋体" w:hAnsi="宋体" w:cs="宋体" w:hint="eastAsia"/>
          <w:szCs w:val="21"/>
        </w:rPr>
        <w:t>层</w:t>
      </w:r>
      <w:r>
        <w:rPr>
          <w:rFonts w:ascii="宋体" w:hAnsi="宋体" w:cs="宋体" w:hint="eastAsia"/>
          <w:szCs w:val="21"/>
        </w:rPr>
        <w:t>8</w:t>
      </w:r>
      <w:r>
        <w:rPr>
          <w:rFonts w:ascii="宋体" w:hAnsi="宋体" w:cs="宋体" w:hint="eastAsia"/>
          <w:szCs w:val="21"/>
        </w:rPr>
        <w:t>号）</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方式：供应商在规定时间内携带下列材料至指定地点获取采购文件</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）营业执照</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）法定代表人身份证明书（法定代表人自己获取时提供，附身份证复印件）</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）法定代表人授权委托书（法定代表人委托他人获取时提供，附法定代表人和被委托人身份证复印件）</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）符合本项目资格要求的承诺函。</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售价：</w:t>
      </w:r>
      <w:r>
        <w:rPr>
          <w:rFonts w:ascii="宋体" w:hAnsi="宋体" w:cs="宋体" w:hint="eastAsia"/>
          <w:szCs w:val="21"/>
        </w:rPr>
        <w:t>0(</w:t>
      </w:r>
      <w:r>
        <w:rPr>
          <w:rFonts w:ascii="宋体" w:hAnsi="宋体" w:cs="宋体" w:hint="eastAsia"/>
          <w:szCs w:val="21"/>
        </w:rPr>
        <w:t>元</w:t>
      </w:r>
      <w:r>
        <w:rPr>
          <w:rFonts w:ascii="宋体" w:hAnsi="宋体" w:cs="宋体" w:hint="eastAsia"/>
          <w:szCs w:val="21"/>
        </w:rPr>
        <w:t>)</w:t>
      </w:r>
    </w:p>
    <w:p w:rsidR="00CF769D" w:rsidRDefault="00C12A7B">
      <w:pPr>
        <w:spacing w:line="360" w:lineRule="auto"/>
        <w:rPr>
          <w:rFonts w:ascii="黑体" w:eastAsia="黑体" w:hAnsi="黑体"/>
          <w:szCs w:val="21"/>
        </w:rPr>
      </w:pPr>
      <w:r>
        <w:rPr>
          <w:rFonts w:ascii="黑体" w:eastAsia="黑体" w:hAnsi="黑体" w:hint="eastAsia"/>
          <w:szCs w:val="21"/>
        </w:rPr>
        <w:t>四、提交</w:t>
      </w:r>
      <w:r>
        <w:rPr>
          <w:rFonts w:ascii="黑体" w:eastAsia="黑体" w:hAnsi="黑体" w:hint="eastAsia"/>
          <w:szCs w:val="21"/>
        </w:rPr>
        <w:t>投标文件截止时间、开标时间和地点</w:t>
      </w:r>
    </w:p>
    <w:p w:rsidR="00CF769D" w:rsidRDefault="00C12A7B">
      <w:pPr>
        <w:spacing w:line="360" w:lineRule="auto"/>
        <w:ind w:firstLineChars="200" w:firstLine="420"/>
        <w:rPr>
          <w:rFonts w:ascii="宋体" w:hAnsi="宋体"/>
          <w:bCs/>
          <w:szCs w:val="21"/>
        </w:rPr>
      </w:pPr>
      <w:r>
        <w:rPr>
          <w:rFonts w:ascii="宋体" w:hAnsi="宋体" w:cs="宋体" w:hint="eastAsia"/>
          <w:szCs w:val="21"/>
        </w:rPr>
        <w:t>开标时间</w:t>
      </w:r>
      <w:r>
        <w:rPr>
          <w:rFonts w:ascii="宋体" w:hAnsi="宋体" w:cs="宋体" w:hint="eastAsia"/>
          <w:szCs w:val="21"/>
        </w:rPr>
        <w:t>：</w:t>
      </w:r>
      <w:r>
        <w:rPr>
          <w:rFonts w:ascii="宋体" w:hAnsi="宋体" w:hint="eastAsia"/>
          <w:bCs/>
          <w:szCs w:val="21"/>
        </w:rPr>
        <w:t>2024</w:t>
      </w:r>
      <w:r>
        <w:rPr>
          <w:rFonts w:ascii="宋体" w:hAnsi="宋体" w:hint="eastAsia"/>
          <w:bCs/>
          <w:szCs w:val="21"/>
        </w:rPr>
        <w:t>年</w:t>
      </w:r>
      <w:r>
        <w:rPr>
          <w:rFonts w:ascii="宋体" w:hAnsi="宋体" w:hint="eastAsia"/>
          <w:bCs/>
          <w:szCs w:val="21"/>
        </w:rPr>
        <w:t>12</w:t>
      </w:r>
      <w:r>
        <w:rPr>
          <w:rFonts w:ascii="宋体" w:hAnsi="宋体" w:hint="eastAsia"/>
          <w:bCs/>
          <w:szCs w:val="21"/>
        </w:rPr>
        <w:t>月</w:t>
      </w:r>
      <w:r>
        <w:rPr>
          <w:rFonts w:ascii="宋体" w:hAnsi="宋体" w:hint="eastAsia"/>
          <w:bCs/>
          <w:szCs w:val="21"/>
        </w:rPr>
        <w:t>24</w:t>
      </w:r>
      <w:r>
        <w:rPr>
          <w:rFonts w:ascii="宋体" w:hAnsi="宋体" w:hint="eastAsia"/>
          <w:bCs/>
          <w:szCs w:val="21"/>
        </w:rPr>
        <w:t>日</w:t>
      </w:r>
      <w:r>
        <w:rPr>
          <w:rFonts w:ascii="宋体" w:hAnsi="宋体" w:hint="eastAsia"/>
          <w:bCs/>
          <w:szCs w:val="21"/>
        </w:rPr>
        <w:t>09</w:t>
      </w:r>
      <w:r>
        <w:rPr>
          <w:rFonts w:ascii="宋体" w:hAnsi="宋体" w:hint="eastAsia"/>
          <w:bCs/>
          <w:szCs w:val="21"/>
        </w:rPr>
        <w:t>点</w:t>
      </w:r>
      <w:r>
        <w:rPr>
          <w:rFonts w:ascii="宋体" w:hAnsi="宋体" w:hint="eastAsia"/>
          <w:bCs/>
          <w:szCs w:val="21"/>
        </w:rPr>
        <w:t>30</w:t>
      </w:r>
      <w:r>
        <w:rPr>
          <w:rFonts w:ascii="宋体" w:hAnsi="宋体" w:hint="eastAsia"/>
          <w:bCs/>
          <w:szCs w:val="21"/>
        </w:rPr>
        <w:t>分</w:t>
      </w:r>
      <w:r>
        <w:rPr>
          <w:rFonts w:ascii="宋体" w:hAnsi="宋体" w:hint="eastAsia"/>
          <w:bCs/>
          <w:szCs w:val="21"/>
        </w:rPr>
        <w:t>（北京时间）</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地点：湖北阳博招标代理有限公司（孝感市天仙路航天首府</w:t>
      </w:r>
      <w:r>
        <w:rPr>
          <w:rFonts w:ascii="宋体" w:hAnsi="宋体" w:cs="宋体" w:hint="eastAsia"/>
          <w:szCs w:val="21"/>
        </w:rPr>
        <w:t>7</w:t>
      </w:r>
      <w:r>
        <w:rPr>
          <w:rFonts w:ascii="宋体" w:hAnsi="宋体" w:cs="宋体" w:hint="eastAsia"/>
          <w:szCs w:val="21"/>
        </w:rPr>
        <w:t>幢</w:t>
      </w:r>
      <w:r>
        <w:rPr>
          <w:rFonts w:ascii="宋体" w:hAnsi="宋体" w:cs="宋体" w:hint="eastAsia"/>
          <w:szCs w:val="21"/>
        </w:rPr>
        <w:t>1</w:t>
      </w:r>
      <w:r>
        <w:rPr>
          <w:rFonts w:ascii="宋体" w:hAnsi="宋体" w:cs="宋体" w:hint="eastAsia"/>
          <w:szCs w:val="21"/>
        </w:rPr>
        <w:t>层</w:t>
      </w:r>
      <w:r>
        <w:rPr>
          <w:rFonts w:ascii="宋体" w:hAnsi="宋体" w:cs="宋体" w:hint="eastAsia"/>
          <w:szCs w:val="21"/>
        </w:rPr>
        <w:t>8</w:t>
      </w:r>
      <w:r>
        <w:rPr>
          <w:rFonts w:ascii="宋体" w:hAnsi="宋体" w:cs="宋体" w:hint="eastAsia"/>
          <w:szCs w:val="21"/>
        </w:rPr>
        <w:t>号）</w:t>
      </w:r>
    </w:p>
    <w:p w:rsidR="00CF769D" w:rsidRDefault="00C12A7B">
      <w:pPr>
        <w:spacing w:line="360" w:lineRule="auto"/>
        <w:rPr>
          <w:rFonts w:ascii="黑体" w:eastAsia="黑体" w:hAnsi="黑体"/>
          <w:szCs w:val="21"/>
        </w:rPr>
      </w:pPr>
      <w:r>
        <w:rPr>
          <w:rFonts w:ascii="黑体" w:eastAsia="黑体" w:hAnsi="黑体" w:hint="eastAsia"/>
          <w:szCs w:val="21"/>
        </w:rPr>
        <w:t>五、公告期限</w:t>
      </w:r>
    </w:p>
    <w:p w:rsidR="00CF769D" w:rsidRDefault="00C12A7B">
      <w:pPr>
        <w:spacing w:line="360" w:lineRule="auto"/>
        <w:ind w:firstLineChars="200" w:firstLine="420"/>
        <w:rPr>
          <w:rFonts w:ascii="宋体" w:hAnsi="宋体" w:cs="宋体"/>
          <w:kern w:val="0"/>
          <w:szCs w:val="21"/>
        </w:rPr>
      </w:pPr>
      <w:r>
        <w:rPr>
          <w:rFonts w:ascii="宋体" w:hAnsi="宋体" w:cs="宋体" w:hint="eastAsia"/>
          <w:kern w:val="0"/>
          <w:szCs w:val="21"/>
        </w:rPr>
        <w:t>自本公告发布之日起</w:t>
      </w:r>
      <w:r>
        <w:rPr>
          <w:rFonts w:ascii="宋体" w:hAnsi="宋体" w:cs="宋体" w:hint="eastAsia"/>
          <w:kern w:val="0"/>
          <w:szCs w:val="21"/>
        </w:rPr>
        <w:t>5</w:t>
      </w:r>
      <w:r>
        <w:rPr>
          <w:rFonts w:ascii="宋体" w:hAnsi="宋体" w:cs="宋体" w:hint="eastAsia"/>
          <w:kern w:val="0"/>
          <w:szCs w:val="21"/>
        </w:rPr>
        <w:t>个工作日。</w:t>
      </w:r>
    </w:p>
    <w:p w:rsidR="00CF769D" w:rsidRDefault="00C12A7B">
      <w:pPr>
        <w:numPr>
          <w:ilvl w:val="0"/>
          <w:numId w:val="1"/>
        </w:numPr>
        <w:spacing w:line="360" w:lineRule="auto"/>
        <w:rPr>
          <w:rFonts w:ascii="黑体" w:eastAsia="黑体" w:hAnsi="黑体"/>
          <w:szCs w:val="21"/>
        </w:rPr>
      </w:pPr>
      <w:r>
        <w:rPr>
          <w:rFonts w:ascii="黑体" w:eastAsia="黑体" w:hAnsi="黑体" w:hint="eastAsia"/>
          <w:szCs w:val="21"/>
        </w:rPr>
        <w:t>其他补充事宜</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本项目一招三年，预算为</w:t>
      </w:r>
      <w:r>
        <w:rPr>
          <w:rFonts w:ascii="宋体" w:hAnsi="宋体" w:cs="宋体" w:hint="eastAsia"/>
          <w:szCs w:val="21"/>
        </w:rPr>
        <w:t>510</w:t>
      </w:r>
      <w:r>
        <w:rPr>
          <w:rFonts w:ascii="宋体" w:hAnsi="宋体" w:cs="宋体" w:hint="eastAsia"/>
          <w:szCs w:val="21"/>
        </w:rPr>
        <w:t>万元，每年预算为</w:t>
      </w:r>
      <w:r>
        <w:rPr>
          <w:rFonts w:ascii="宋体" w:hAnsi="宋体" w:cs="宋体" w:hint="eastAsia"/>
          <w:szCs w:val="21"/>
        </w:rPr>
        <w:t>1</w:t>
      </w:r>
      <w:r>
        <w:rPr>
          <w:rFonts w:ascii="宋体" w:hAnsi="宋体" w:cs="宋体" w:hint="eastAsia"/>
          <w:szCs w:val="21"/>
        </w:rPr>
        <w:t>7</w:t>
      </w:r>
      <w:r>
        <w:rPr>
          <w:rFonts w:ascii="宋体" w:hAnsi="宋体" w:cs="宋体" w:hint="eastAsia"/>
          <w:szCs w:val="21"/>
        </w:rPr>
        <w:t>0</w:t>
      </w:r>
      <w:r>
        <w:rPr>
          <w:rFonts w:ascii="宋体" w:hAnsi="宋体" w:cs="宋体" w:hint="eastAsia"/>
          <w:szCs w:val="21"/>
        </w:rPr>
        <w:t>万元。</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本次招标公告在</w:t>
      </w:r>
      <w:hyperlink r:id="rId5" w:history="1">
        <w:r>
          <w:rPr>
            <w:rFonts w:ascii="宋体" w:hAnsi="宋体" w:cs="宋体" w:hint="eastAsia"/>
            <w:szCs w:val="21"/>
          </w:rPr>
          <w:t>中国政府采购网</w:t>
        </w:r>
        <w:r>
          <w:rPr>
            <w:rFonts w:ascii="宋体" w:hAnsi="宋体" w:cs="宋体" w:hint="eastAsia"/>
            <w:szCs w:val="21"/>
          </w:rPr>
          <w:t xml:space="preserve"> (ccgp.gov.cn)</w:t>
        </w:r>
      </w:hyperlink>
      <w:r>
        <w:rPr>
          <w:rFonts w:ascii="宋体" w:hAnsi="宋体" w:cs="宋体" w:hint="eastAsia"/>
          <w:szCs w:val="21"/>
        </w:rPr>
        <w:t>、湖北阳博招标代理有限公司官网</w:t>
      </w:r>
      <w:r>
        <w:rPr>
          <w:rFonts w:ascii="宋体" w:hAnsi="宋体" w:cs="宋体" w:hint="eastAsia"/>
          <w:szCs w:val="21"/>
        </w:rPr>
        <w:t>http://www.hbybzb.com/</w:t>
      </w:r>
      <w:r>
        <w:rPr>
          <w:rFonts w:ascii="宋体" w:hAnsi="宋体" w:cs="宋体" w:hint="eastAsia"/>
          <w:szCs w:val="21"/>
        </w:rPr>
        <w:t>上发布。</w:t>
      </w:r>
    </w:p>
    <w:p w:rsidR="00CF769D" w:rsidRDefault="00C12A7B">
      <w:pPr>
        <w:spacing w:line="360" w:lineRule="auto"/>
        <w:rPr>
          <w:rFonts w:ascii="黑体" w:eastAsia="黑体" w:hAnsi="黑体"/>
          <w:szCs w:val="21"/>
        </w:rPr>
      </w:pPr>
      <w:r>
        <w:rPr>
          <w:rFonts w:ascii="黑体" w:eastAsia="黑体" w:hAnsi="黑体" w:hint="eastAsia"/>
          <w:szCs w:val="21"/>
        </w:rPr>
        <w:t>七、对本次招标提出询问，请按</w:t>
      </w:r>
      <w:r>
        <w:rPr>
          <w:rFonts w:ascii="黑体" w:eastAsia="黑体" w:hAnsi="黑体"/>
          <w:szCs w:val="21"/>
        </w:rPr>
        <w:t>以下方式</w:t>
      </w:r>
      <w:r>
        <w:rPr>
          <w:rFonts w:ascii="黑体" w:eastAsia="黑体" w:hAnsi="黑体" w:hint="eastAsia"/>
          <w:szCs w:val="21"/>
        </w:rPr>
        <w:t>联系。</w:t>
      </w:r>
    </w:p>
    <w:p w:rsidR="00CF769D" w:rsidRDefault="00C12A7B">
      <w:pPr>
        <w:spacing w:line="360" w:lineRule="auto"/>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szCs w:val="21"/>
        </w:rPr>
        <w:t>采购</w:t>
      </w:r>
      <w:r>
        <w:rPr>
          <w:rFonts w:ascii="宋体" w:hAnsi="宋体" w:cs="宋体" w:hint="eastAsia"/>
          <w:bCs/>
          <w:szCs w:val="21"/>
        </w:rPr>
        <w:t>人信息</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w:t>
      </w:r>
      <w:r>
        <w:rPr>
          <w:rFonts w:ascii="宋体" w:hAnsi="宋体" w:cs="宋体" w:hint="eastAsia"/>
          <w:szCs w:val="21"/>
        </w:rPr>
        <w:t>国家税务总局应城市税务局</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r>
        <w:rPr>
          <w:rFonts w:ascii="宋体" w:hAnsi="宋体" w:cs="宋体" w:hint="eastAsia"/>
          <w:szCs w:val="21"/>
        </w:rPr>
        <w:t>湖北省孝感市应城市汉宜大道</w:t>
      </w:r>
      <w:r>
        <w:rPr>
          <w:rFonts w:ascii="宋体" w:hAnsi="宋体" w:cs="宋体" w:hint="eastAsia"/>
          <w:szCs w:val="21"/>
        </w:rPr>
        <w:t>15</w:t>
      </w:r>
      <w:r>
        <w:rPr>
          <w:rFonts w:ascii="宋体" w:hAnsi="宋体" w:cs="宋体" w:hint="eastAsia"/>
          <w:szCs w:val="21"/>
        </w:rPr>
        <w:t>号</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联系方式：</w:t>
      </w:r>
      <w:r>
        <w:rPr>
          <w:rFonts w:ascii="宋体" w:hAnsi="宋体" w:cs="宋体" w:hint="eastAsia"/>
          <w:szCs w:val="21"/>
        </w:rPr>
        <w:t>杨一欣</w:t>
      </w:r>
      <w:r>
        <w:rPr>
          <w:rFonts w:ascii="宋体" w:hAnsi="宋体" w:cs="宋体" w:hint="eastAsia"/>
          <w:szCs w:val="21"/>
        </w:rPr>
        <w:t>0712-3318652</w:t>
      </w:r>
      <w:r>
        <w:rPr>
          <w:rFonts w:ascii="宋体" w:hAnsi="宋体" w:cs="宋体" w:hint="eastAsia"/>
          <w:szCs w:val="21"/>
        </w:rPr>
        <w:t xml:space="preserve">　　</w:t>
      </w:r>
    </w:p>
    <w:p w:rsidR="00CF769D" w:rsidRDefault="00C12A7B">
      <w:pPr>
        <w:spacing w:line="360" w:lineRule="auto"/>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bCs/>
          <w:szCs w:val="21"/>
        </w:rPr>
        <w:t>采购代理机构信息</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称：湖北阳博招标代理有限公司</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地　　址：孝感市天仙路航天首府</w:t>
      </w:r>
      <w:r>
        <w:rPr>
          <w:rFonts w:ascii="宋体" w:hAnsi="宋体" w:cs="宋体" w:hint="eastAsia"/>
          <w:szCs w:val="21"/>
        </w:rPr>
        <w:t>7</w:t>
      </w:r>
      <w:r>
        <w:rPr>
          <w:rFonts w:ascii="宋体" w:hAnsi="宋体" w:cs="宋体" w:hint="eastAsia"/>
          <w:szCs w:val="21"/>
        </w:rPr>
        <w:t>栋</w:t>
      </w:r>
      <w:r>
        <w:rPr>
          <w:rFonts w:ascii="宋体" w:hAnsi="宋体" w:cs="宋体" w:hint="eastAsia"/>
          <w:szCs w:val="21"/>
        </w:rPr>
        <w:t>1</w:t>
      </w:r>
      <w:r>
        <w:rPr>
          <w:rFonts w:ascii="宋体" w:hAnsi="宋体" w:cs="宋体" w:hint="eastAsia"/>
          <w:szCs w:val="21"/>
        </w:rPr>
        <w:t>层</w:t>
      </w:r>
      <w:r>
        <w:rPr>
          <w:rFonts w:ascii="宋体" w:hAnsi="宋体" w:cs="宋体" w:hint="eastAsia"/>
          <w:szCs w:val="21"/>
        </w:rPr>
        <w:t>8</w:t>
      </w:r>
      <w:r>
        <w:rPr>
          <w:rFonts w:ascii="宋体" w:hAnsi="宋体" w:cs="宋体" w:hint="eastAsia"/>
          <w:szCs w:val="21"/>
        </w:rPr>
        <w:t>号铺</w:t>
      </w:r>
    </w:p>
    <w:p w:rsidR="00CF769D" w:rsidRDefault="00C12A7B">
      <w:pPr>
        <w:spacing w:line="360" w:lineRule="auto"/>
        <w:ind w:firstLineChars="200" w:firstLine="420"/>
        <w:rPr>
          <w:rFonts w:ascii="宋体" w:hAnsi="宋体" w:cs="宋体"/>
          <w:szCs w:val="21"/>
          <w:u w:val="single"/>
        </w:rPr>
      </w:pPr>
      <w:r>
        <w:rPr>
          <w:rFonts w:ascii="宋体" w:hAnsi="宋体" w:cs="宋体" w:hint="eastAsia"/>
          <w:szCs w:val="21"/>
        </w:rPr>
        <w:t>联系方式：</w:t>
      </w:r>
      <w:r>
        <w:rPr>
          <w:rFonts w:ascii="宋体" w:hAnsi="宋体" w:cs="宋体" w:hint="eastAsia"/>
          <w:szCs w:val="21"/>
        </w:rPr>
        <w:t>0712-2515789</w:t>
      </w:r>
    </w:p>
    <w:p w:rsidR="00CF769D" w:rsidRDefault="00C12A7B">
      <w:pPr>
        <w:spacing w:line="360" w:lineRule="auto"/>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项目联系方式</w:t>
      </w:r>
    </w:p>
    <w:p w:rsidR="00CF769D" w:rsidRDefault="00C12A7B">
      <w:pPr>
        <w:spacing w:line="360" w:lineRule="auto"/>
        <w:ind w:firstLineChars="200" w:firstLine="420"/>
        <w:rPr>
          <w:rFonts w:ascii="宋体" w:hAnsi="宋体" w:cs="宋体"/>
          <w:szCs w:val="21"/>
        </w:rPr>
      </w:pPr>
      <w:r>
        <w:rPr>
          <w:rFonts w:ascii="宋体" w:hAnsi="宋体" w:cs="宋体" w:hint="eastAsia"/>
          <w:szCs w:val="21"/>
        </w:rPr>
        <w:t>项目联系人：胡能胜</w:t>
      </w:r>
      <w:r>
        <w:rPr>
          <w:rFonts w:ascii="宋体" w:hAnsi="宋体" w:cs="宋体" w:hint="eastAsia"/>
          <w:szCs w:val="21"/>
        </w:rPr>
        <w:t xml:space="preserve"> </w:t>
      </w:r>
    </w:p>
    <w:p w:rsidR="00CF769D" w:rsidRDefault="00C12A7B">
      <w:pPr>
        <w:spacing w:line="360" w:lineRule="auto"/>
        <w:ind w:firstLineChars="200" w:firstLine="420"/>
      </w:pPr>
      <w:r>
        <w:rPr>
          <w:rFonts w:ascii="宋体" w:hAnsi="宋体" w:cs="宋体" w:hint="eastAsia"/>
          <w:szCs w:val="21"/>
        </w:rPr>
        <w:t xml:space="preserve">电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0712-2515789</w:t>
      </w:r>
    </w:p>
    <w:sectPr w:rsidR="00CF769D" w:rsidSect="00CF76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F230B"/>
    <w:multiLevelType w:val="singleLevel"/>
    <w:tmpl w:val="817F230B"/>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NkZmZmZDUyZjZmMWU1ZGRmYjg5ZGU2ODM3NjQ3YzkifQ=="/>
  </w:docVars>
  <w:rsids>
    <w:rsidRoot w:val="3E503FBF"/>
    <w:rsid w:val="0002117A"/>
    <w:rsid w:val="00122706"/>
    <w:rsid w:val="00C12A7B"/>
    <w:rsid w:val="00CF769D"/>
    <w:rsid w:val="060F639F"/>
    <w:rsid w:val="064A73D7"/>
    <w:rsid w:val="08A72A75"/>
    <w:rsid w:val="0A0607F6"/>
    <w:rsid w:val="0A261F09"/>
    <w:rsid w:val="135E372F"/>
    <w:rsid w:val="169C2849"/>
    <w:rsid w:val="248A5117"/>
    <w:rsid w:val="2EF51D26"/>
    <w:rsid w:val="3BA06705"/>
    <w:rsid w:val="3E503FBF"/>
    <w:rsid w:val="3E6842C3"/>
    <w:rsid w:val="44B61C2D"/>
    <w:rsid w:val="4CC528E0"/>
    <w:rsid w:val="4D4C4DB0"/>
    <w:rsid w:val="4F391364"/>
    <w:rsid w:val="4FA00D8B"/>
    <w:rsid w:val="515B3813"/>
    <w:rsid w:val="596041AA"/>
    <w:rsid w:val="65E73470"/>
    <w:rsid w:val="67D75C7D"/>
    <w:rsid w:val="6F8B4BFC"/>
    <w:rsid w:val="716F4F43"/>
    <w:rsid w:val="7A385B78"/>
    <w:rsid w:val="7F897148"/>
    <w:rsid w:val="7FA04F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CF769D"/>
    <w:pPr>
      <w:widowControl w:val="0"/>
      <w:jc w:val="both"/>
    </w:pPr>
    <w:rPr>
      <w:kern w:val="2"/>
      <w:sz w:val="21"/>
      <w:szCs w:val="24"/>
    </w:rPr>
  </w:style>
  <w:style w:type="paragraph" w:styleId="1">
    <w:name w:val="heading 1"/>
    <w:basedOn w:val="a"/>
    <w:next w:val="a"/>
    <w:qFormat/>
    <w:rsid w:val="00CF769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CF769D"/>
    <w:pPr>
      <w:tabs>
        <w:tab w:val="center" w:pos="4153"/>
        <w:tab w:val="right" w:pos="8306"/>
      </w:tabs>
      <w:snapToGrid w:val="0"/>
      <w:jc w:val="left"/>
    </w:pPr>
    <w:rPr>
      <w:sz w:val="18"/>
      <w:szCs w:val="18"/>
    </w:rPr>
  </w:style>
  <w:style w:type="character" w:styleId="a4">
    <w:name w:val="page number"/>
    <w:basedOn w:val="a0"/>
    <w:uiPriority w:val="99"/>
    <w:qFormat/>
    <w:rsid w:val="00CF76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cgp.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财务管理账号</dc:creator>
  <cp:lastModifiedBy>Administrator</cp:lastModifiedBy>
  <cp:revision>2</cp:revision>
  <dcterms:created xsi:type="dcterms:W3CDTF">2024-12-03T02:22:00Z</dcterms:created>
  <dcterms:modified xsi:type="dcterms:W3CDTF">2024-12-19T01:08:00Z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375380787E8E4C638AFEB49942631E02_12</vt:lpwstr>
  </property>
</Properties>
</file>